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5036" w14:textId="411A6872" w:rsidR="005E2AD2" w:rsidRPr="00F54FC5" w:rsidRDefault="005E2AD2" w:rsidP="005E2AD2">
      <w:pPr>
        <w:spacing w:after="0" w:line="240" w:lineRule="auto"/>
        <w:jc w:val="center"/>
        <w:rPr>
          <w:rFonts w:cs="Andalus"/>
          <w:b/>
        </w:rPr>
      </w:pPr>
      <w:r w:rsidRPr="00F54FC5">
        <w:rPr>
          <w:rFonts w:cs="Andalus"/>
          <w:b/>
        </w:rPr>
        <w:t>ORLAND CEMETERY DISTRICT</w:t>
      </w:r>
      <w:r w:rsidR="00FE05E8">
        <w:rPr>
          <w:rFonts w:cs="Andalus"/>
          <w:b/>
        </w:rPr>
        <w:t>, GLENN COUNTY, CALIFORNIA</w:t>
      </w:r>
    </w:p>
    <w:p w14:paraId="1EF9EDFA" w14:textId="77777777" w:rsidR="005E2AD2" w:rsidRPr="00F54FC5" w:rsidRDefault="005E2AD2" w:rsidP="005E2AD2">
      <w:pPr>
        <w:spacing w:after="0" w:line="240" w:lineRule="auto"/>
        <w:jc w:val="center"/>
        <w:rPr>
          <w:rFonts w:cs="Andalus"/>
          <w:b/>
        </w:rPr>
      </w:pPr>
      <w:r w:rsidRPr="00F54FC5">
        <w:rPr>
          <w:rFonts w:cs="Andalus"/>
          <w:b/>
        </w:rPr>
        <w:t>BOARD OF TRUSTEES</w:t>
      </w:r>
    </w:p>
    <w:p w14:paraId="752B58CC" w14:textId="4B9F226A" w:rsidR="005E2AD2" w:rsidRDefault="005E2AD2" w:rsidP="005E2AD2">
      <w:pPr>
        <w:spacing w:after="0" w:line="240" w:lineRule="auto"/>
        <w:jc w:val="center"/>
        <w:rPr>
          <w:rFonts w:cs="Andalus"/>
          <w:b/>
        </w:rPr>
      </w:pPr>
      <w:r w:rsidRPr="00F54FC5">
        <w:rPr>
          <w:rFonts w:cs="Andalus"/>
          <w:b/>
        </w:rPr>
        <w:t>RESOLUTION NO. 20</w:t>
      </w:r>
      <w:r w:rsidR="002021C1">
        <w:rPr>
          <w:rFonts w:cs="Andalus"/>
          <w:b/>
        </w:rPr>
        <w:t>2</w:t>
      </w:r>
      <w:r w:rsidR="00D209BF">
        <w:rPr>
          <w:rFonts w:cs="Andalus"/>
          <w:b/>
        </w:rPr>
        <w:t>5</w:t>
      </w:r>
      <w:r w:rsidR="002021C1">
        <w:rPr>
          <w:rFonts w:cs="Andalus"/>
          <w:b/>
        </w:rPr>
        <w:t>-</w:t>
      </w:r>
      <w:r w:rsidR="003D6DA3">
        <w:rPr>
          <w:rFonts w:cs="Andalus"/>
          <w:b/>
        </w:rPr>
        <w:t>04-11</w:t>
      </w:r>
    </w:p>
    <w:p w14:paraId="1AFA872B" w14:textId="77777777" w:rsidR="00694468" w:rsidRDefault="00694468" w:rsidP="005E2AD2">
      <w:pPr>
        <w:spacing w:after="0" w:line="240" w:lineRule="auto"/>
        <w:jc w:val="center"/>
        <w:rPr>
          <w:rFonts w:cs="Andalus"/>
          <w:b/>
        </w:rPr>
      </w:pPr>
    </w:p>
    <w:p w14:paraId="1820363E" w14:textId="77777777" w:rsidR="00AF16BE" w:rsidRDefault="00694468" w:rsidP="00694468">
      <w:pPr>
        <w:spacing w:after="0" w:line="240" w:lineRule="auto"/>
        <w:jc w:val="center"/>
        <w:rPr>
          <w:rFonts w:cs="Andalus"/>
          <w:b/>
        </w:rPr>
      </w:pPr>
      <w:r>
        <w:rPr>
          <w:rFonts w:cs="Andalus"/>
          <w:b/>
        </w:rPr>
        <w:t>*****</w:t>
      </w:r>
    </w:p>
    <w:p w14:paraId="26CDB627" w14:textId="77777777" w:rsidR="00694468" w:rsidRPr="00AF16BE" w:rsidRDefault="00694468" w:rsidP="00694468">
      <w:pPr>
        <w:spacing w:after="0" w:line="240" w:lineRule="auto"/>
        <w:jc w:val="center"/>
        <w:rPr>
          <w:rFonts w:cs="Andalus"/>
          <w:b/>
        </w:rPr>
      </w:pPr>
    </w:p>
    <w:p w14:paraId="3CD1B08A" w14:textId="7E8F9BBA" w:rsidR="005A7758" w:rsidRDefault="00B8051F" w:rsidP="00B8051F">
      <w:pPr>
        <w:jc w:val="center"/>
        <w:rPr>
          <w:rFonts w:cs="Andalus"/>
          <w:b/>
        </w:rPr>
      </w:pPr>
      <w:r w:rsidRPr="00F54FC5">
        <w:rPr>
          <w:rFonts w:cs="Andalus"/>
          <w:b/>
        </w:rPr>
        <w:t>A RESOLUTION A</w:t>
      </w:r>
      <w:r w:rsidR="003D6DA3">
        <w:rPr>
          <w:rFonts w:cs="Andalus"/>
          <w:b/>
        </w:rPr>
        <w:t>UTHORIZING PURCHASE OF JCB BACKHOE</w:t>
      </w:r>
    </w:p>
    <w:p w14:paraId="7F23A3AF" w14:textId="77777777" w:rsidR="008E4D34" w:rsidRDefault="008E4D34" w:rsidP="00CD03DF">
      <w:pPr>
        <w:pStyle w:val="NormalWeb"/>
        <w:jc w:val="both"/>
      </w:pPr>
      <w:r w:rsidRPr="008E4D34">
        <w:rPr>
          <w:b/>
          <w:bCs/>
        </w:rPr>
        <w:t>WHEREAS,</w:t>
      </w:r>
      <w:r>
        <w:t xml:space="preserve"> the Orland Cemetery District is responsible for maintaining and improving cemetery grounds to ensure proper and dignified care of burial sites; and</w:t>
      </w:r>
    </w:p>
    <w:p w14:paraId="154B6218" w14:textId="77777777" w:rsidR="008E4D34" w:rsidRDefault="008E4D34" w:rsidP="00CD03DF">
      <w:pPr>
        <w:pStyle w:val="NormalWeb"/>
        <w:jc w:val="both"/>
      </w:pPr>
      <w:r w:rsidRPr="008E4D34">
        <w:rPr>
          <w:b/>
          <w:bCs/>
        </w:rPr>
        <w:t>WHEREAS,</w:t>
      </w:r>
      <w:r>
        <w:t xml:space="preserve"> the District has determined that the acquisition of a new JCB Backhoe is necessary to support ongoing maintenance, excavation, and other operational needs; and</w:t>
      </w:r>
    </w:p>
    <w:p w14:paraId="502259F6" w14:textId="42CDCDD1" w:rsidR="00FD1F07" w:rsidRDefault="002D31BD" w:rsidP="00B63C7A">
      <w:pPr>
        <w:pStyle w:val="NormalWeb"/>
        <w:jc w:val="both"/>
      </w:pPr>
      <w:r w:rsidRPr="002D31BD">
        <w:rPr>
          <w:b/>
          <w:bCs/>
        </w:rPr>
        <w:t xml:space="preserve">WHEREAS, </w:t>
      </w:r>
      <w:r w:rsidR="00FD1F07">
        <w:t>the District is purchasing a new</w:t>
      </w:r>
      <w:r w:rsidR="00FC7F9B">
        <w:t xml:space="preserve"> JCB</w:t>
      </w:r>
      <w:r w:rsidR="00FD1F07">
        <w:t xml:space="preserve"> backhoe</w:t>
      </w:r>
      <w:r w:rsidR="00154177">
        <w:t xml:space="preserve">, serial number </w:t>
      </w:r>
      <w:r w:rsidR="00F71B65">
        <w:t>3360637, in the amount of $140</w:t>
      </w:r>
      <w:r w:rsidR="00F37607">
        <w:t>,294.41</w:t>
      </w:r>
      <w:r w:rsidR="00FD1F07">
        <w:t xml:space="preserve"> to meet the California Air Resource Board's regulations for California’s strategic plans for air quality and mobility, including the State Implementation Plan (SIP) and the Sustainable Freight Action Plan, which mandate the transition of combustion engines to zero and near-zero emission alternatives, as outlined in SB 513; and</w:t>
      </w:r>
    </w:p>
    <w:p w14:paraId="50E20576" w14:textId="77777777" w:rsidR="00FD1F07" w:rsidRDefault="00FD1F07" w:rsidP="00B63C7A">
      <w:pPr>
        <w:pStyle w:val="NormalWeb"/>
        <w:jc w:val="both"/>
      </w:pPr>
      <w:r w:rsidRPr="00B63C7A">
        <w:rPr>
          <w:b/>
          <w:bCs/>
        </w:rPr>
        <w:t>WHEREAS</w:t>
      </w:r>
      <w:r>
        <w:t>, this purchase will replace the District's 1983 John Deere 300B, Tier O, diesel engine and bring the District into compliance with California Air Resource Board Regulations; and</w:t>
      </w:r>
    </w:p>
    <w:p w14:paraId="07FEED64" w14:textId="77777777" w:rsidR="008E4D34" w:rsidRDefault="008E4D34" w:rsidP="00CD03DF">
      <w:pPr>
        <w:pStyle w:val="NormalWeb"/>
        <w:jc w:val="both"/>
      </w:pPr>
      <w:r w:rsidRPr="008E4D34">
        <w:rPr>
          <w:b/>
          <w:bCs/>
        </w:rPr>
        <w:t>WHEREAS,</w:t>
      </w:r>
      <w:r>
        <w:t xml:space="preserve"> the Board of Trustees has reviewed available funding and has determined that sufficient funds are available in the current budget for the purchase of the JCB Backhoe; and</w:t>
      </w:r>
    </w:p>
    <w:p w14:paraId="59E5D16B" w14:textId="0B072D3B" w:rsidR="008E4D34" w:rsidRDefault="008E4D34" w:rsidP="00CD03DF">
      <w:pPr>
        <w:pStyle w:val="NormalWeb"/>
        <w:jc w:val="both"/>
      </w:pPr>
      <w:r w:rsidRPr="008E4D34">
        <w:rPr>
          <w:b/>
          <w:bCs/>
        </w:rPr>
        <w:t>WHEREAS,</w:t>
      </w:r>
      <w:r>
        <w:t xml:space="preserve"> funding for this purchase was appropriated in the 2024-2025 budget, with additional </w:t>
      </w:r>
      <w:r w:rsidR="00433197">
        <w:t>monthly</w:t>
      </w:r>
      <w:r>
        <w:t xml:space="preserve"> payments being appropriated for the 2025-2026, 2026-2027,</w:t>
      </w:r>
      <w:r w:rsidR="004D0C5A">
        <w:t xml:space="preserve"> </w:t>
      </w:r>
      <w:r>
        <w:t>2027-2028</w:t>
      </w:r>
      <w:r w:rsidR="004D0C5A">
        <w:t xml:space="preserve">, 2028-2029, </w:t>
      </w:r>
      <w:r w:rsidR="00CE1071">
        <w:t xml:space="preserve">and </w:t>
      </w:r>
      <w:r w:rsidR="004D0C5A">
        <w:t>2029-2030</w:t>
      </w:r>
      <w:r>
        <w:t xml:space="preserve"> district budgets. The </w:t>
      </w:r>
      <w:r w:rsidR="001E4941">
        <w:t>monthly</w:t>
      </w:r>
      <w:r>
        <w:t xml:space="preserve"> payment is $</w:t>
      </w:r>
      <w:r w:rsidR="001E4941">
        <w:t>1,</w:t>
      </w:r>
      <w:r w:rsidR="00941F90">
        <w:t>948.53</w:t>
      </w:r>
      <w:r w:rsidR="001C7ECF">
        <w:t xml:space="preserve"> with the</w:t>
      </w:r>
      <w:r w:rsidR="00941F90">
        <w:t xml:space="preserve"> annual </w:t>
      </w:r>
      <w:r w:rsidR="001C7ECF">
        <w:t>total not to exceed $</w:t>
      </w:r>
      <w:r w:rsidR="00B036B2">
        <w:t>23,500.00</w:t>
      </w:r>
      <w:r w:rsidR="0040027C">
        <w:t xml:space="preserve"> each year</w:t>
      </w:r>
      <w:r w:rsidR="000000A1">
        <w:t xml:space="preserve"> from object code 0</w:t>
      </w:r>
      <w:r w:rsidR="00BF31CD">
        <w:t>7</w:t>
      </w:r>
      <w:r w:rsidR="00CE10D5">
        <w:t>3</w:t>
      </w:r>
      <w:r w:rsidR="000000A1">
        <w:t>6</w:t>
      </w:r>
      <w:r w:rsidR="00CE10D5">
        <w:t>0</w:t>
      </w:r>
      <w:r w:rsidR="000000A1">
        <w:t xml:space="preserve"> </w:t>
      </w:r>
      <w:r w:rsidR="00CE10D5">
        <w:t>Special Department Equipment</w:t>
      </w:r>
      <w:r w:rsidR="003C5E76">
        <w:t>; and</w:t>
      </w:r>
      <w:r w:rsidR="00B036B2">
        <w:t xml:space="preserve"> </w:t>
      </w:r>
    </w:p>
    <w:p w14:paraId="0EBA47E7" w14:textId="5EF618E8" w:rsidR="00433197" w:rsidRDefault="00433197" w:rsidP="00CD03DF">
      <w:pPr>
        <w:pStyle w:val="NormalWeb"/>
        <w:jc w:val="both"/>
      </w:pPr>
      <w:r w:rsidRPr="0040027C">
        <w:rPr>
          <w:b/>
          <w:bCs/>
        </w:rPr>
        <w:t>WHEREAS,</w:t>
      </w:r>
      <w:r>
        <w:t xml:space="preserve"> </w:t>
      </w:r>
      <w:r w:rsidR="00905114">
        <w:t xml:space="preserve">the total appropriated funds </w:t>
      </w:r>
      <w:r w:rsidR="00CE134C">
        <w:t>$140,294.41 with a $1.00 full bu</w:t>
      </w:r>
      <w:r w:rsidR="00393EAF">
        <w:t>y out at the end of the lease</w:t>
      </w:r>
      <w:r w:rsidR="0040027C">
        <w:t>; and</w:t>
      </w:r>
    </w:p>
    <w:p w14:paraId="609FE9A2" w14:textId="77777777" w:rsidR="008E4D34" w:rsidRDefault="008E4D34" w:rsidP="00CD03DF">
      <w:pPr>
        <w:pStyle w:val="NormalWeb"/>
        <w:jc w:val="both"/>
      </w:pPr>
      <w:r w:rsidRPr="00C80230">
        <w:rPr>
          <w:b/>
          <w:bCs/>
        </w:rPr>
        <w:t>WHEREAS,</w:t>
      </w:r>
      <w:r>
        <w:t xml:space="preserve"> the District has solicited competitive bids through SOURCEWELL, a cooperative purchasing organization. Cooperative purchasing is defined as "Procurement conducted by, or on behalf of, one or more Public Procurement Units" as per the American Bar Association Model Procurement Code for State and Local Governments; and</w:t>
      </w:r>
    </w:p>
    <w:p w14:paraId="419D1EF1" w14:textId="77777777" w:rsidR="008E4D34" w:rsidRDefault="008E4D34" w:rsidP="00CD03DF">
      <w:pPr>
        <w:pStyle w:val="NormalWeb"/>
        <w:jc w:val="both"/>
      </w:pPr>
      <w:r w:rsidRPr="00C80230">
        <w:rPr>
          <w:b/>
          <w:bCs/>
        </w:rPr>
        <w:t>WHEREAS</w:t>
      </w:r>
      <w:r>
        <w:t>, the purchase of this equipment will enhance the efficiency and effectiveness of cemetery maintenance operations, benefiting the community and the families served by the District.</w:t>
      </w:r>
    </w:p>
    <w:p w14:paraId="43B8E063" w14:textId="77777777" w:rsidR="008E4D34" w:rsidRDefault="008E4D34" w:rsidP="00CD03DF">
      <w:pPr>
        <w:pStyle w:val="NormalWeb"/>
        <w:jc w:val="both"/>
      </w:pPr>
      <w:r w:rsidRPr="00C80230">
        <w:rPr>
          <w:b/>
          <w:bCs/>
        </w:rPr>
        <w:t>NOW, THEREFORE, BE IT RESOLVED</w:t>
      </w:r>
      <w:r>
        <w:t xml:space="preserve"> by the Board of Trustees of the Orland Cemetery District that:</w:t>
      </w:r>
    </w:p>
    <w:p w14:paraId="268511D4" w14:textId="77777777" w:rsidR="008E4D34" w:rsidRDefault="008E4D34" w:rsidP="00CD03DF">
      <w:pPr>
        <w:pStyle w:val="NormalWeb"/>
        <w:numPr>
          <w:ilvl w:val="0"/>
          <w:numId w:val="5"/>
        </w:numPr>
        <w:jc w:val="both"/>
      </w:pPr>
      <w:r>
        <w:lastRenderedPageBreak/>
        <w:t>The District is authorized to purchase a JCB Backhoe for cemetery maintenance and operations.</w:t>
      </w:r>
    </w:p>
    <w:p w14:paraId="5A09C004" w14:textId="7584AAF6" w:rsidR="008E4D34" w:rsidRDefault="008E4D34" w:rsidP="00CD03DF">
      <w:pPr>
        <w:pStyle w:val="NormalWeb"/>
        <w:numPr>
          <w:ilvl w:val="0"/>
          <w:numId w:val="5"/>
        </w:numPr>
        <w:jc w:val="both"/>
      </w:pPr>
      <w:r>
        <w:t>The Board of Trustees approves the expenditure of funds for the purchase, not to exceed the budgeted amount</w:t>
      </w:r>
      <w:r w:rsidR="008B1654">
        <w:t xml:space="preserve"> of $140,</w:t>
      </w:r>
      <w:r w:rsidR="00404477">
        <w:t>294.41</w:t>
      </w:r>
      <w:r w:rsidR="008B1654">
        <w:t>.</w:t>
      </w:r>
    </w:p>
    <w:p w14:paraId="431836AA" w14:textId="54724118" w:rsidR="008E4D34" w:rsidRDefault="008E4D34" w:rsidP="00CD03DF">
      <w:pPr>
        <w:pStyle w:val="NormalWeb"/>
        <w:numPr>
          <w:ilvl w:val="0"/>
          <w:numId w:val="5"/>
        </w:numPr>
        <w:jc w:val="both"/>
      </w:pPr>
      <w:r>
        <w:t>The District Manager or authorized representative is directed to</w:t>
      </w:r>
      <w:r w:rsidR="000E47D5">
        <w:t xml:space="preserve"> </w:t>
      </w:r>
      <w:r>
        <w:t>complete all necessary transactions and documentation for the acquisition of the JCB Backhoe.</w:t>
      </w:r>
    </w:p>
    <w:p w14:paraId="12F5F01A" w14:textId="0AC68038" w:rsidR="008E4D34" w:rsidRDefault="008E4D34" w:rsidP="00CD03DF">
      <w:pPr>
        <w:pStyle w:val="NormalWeb"/>
        <w:numPr>
          <w:ilvl w:val="0"/>
          <w:numId w:val="5"/>
        </w:numPr>
        <w:jc w:val="both"/>
      </w:pPr>
      <w:r>
        <w:t>This resolution shall take effect immediately upon its adoption.</w:t>
      </w:r>
      <w:r w:rsidR="00C77C20">
        <w:t xml:space="preserve"> </w:t>
      </w:r>
    </w:p>
    <w:p w14:paraId="6209D701" w14:textId="6E783AC2" w:rsidR="00C77C20" w:rsidRDefault="00C77C20" w:rsidP="00CD03DF">
      <w:pPr>
        <w:pStyle w:val="NormalWeb"/>
        <w:numPr>
          <w:ilvl w:val="0"/>
          <w:numId w:val="5"/>
        </w:numPr>
        <w:jc w:val="both"/>
      </w:pPr>
      <w:r>
        <w:t xml:space="preserve">The amount of </w:t>
      </w:r>
      <w:r w:rsidR="003D5022">
        <w:t>$</w:t>
      </w:r>
      <w:r w:rsidR="00F24B51">
        <w:t>23,382.36</w:t>
      </w:r>
      <w:r w:rsidR="00E811E0">
        <w:t>, with the total not to exceed $</w:t>
      </w:r>
      <w:r w:rsidR="00F24B51">
        <w:t>23</w:t>
      </w:r>
      <w:r w:rsidR="00E811E0">
        <w:t>,</w:t>
      </w:r>
      <w:r w:rsidR="00F24B51">
        <w:t>5</w:t>
      </w:r>
      <w:r w:rsidR="00E811E0">
        <w:t>00.00</w:t>
      </w:r>
      <w:r w:rsidR="003D5022">
        <w:t xml:space="preserve"> is to be appropriated from object code </w:t>
      </w:r>
      <w:r w:rsidR="00D66E67">
        <w:t>07360 Special Department Equipment</w:t>
      </w:r>
      <w:r w:rsidR="005E7A7F">
        <w:t xml:space="preserve"> for 2024-2025, 2025-2026, 2026-2027</w:t>
      </w:r>
      <w:r w:rsidR="00027EDC">
        <w:t xml:space="preserve">, </w:t>
      </w:r>
      <w:r w:rsidR="005E7A7F">
        <w:t>2027-2028</w:t>
      </w:r>
      <w:r w:rsidR="00027EDC">
        <w:t>,</w:t>
      </w:r>
      <w:r w:rsidR="004F641D">
        <w:t xml:space="preserve"> and</w:t>
      </w:r>
      <w:r w:rsidR="00027EDC">
        <w:t xml:space="preserve"> 2028-2029</w:t>
      </w:r>
      <w:r w:rsidR="004F641D">
        <w:t>.</w:t>
      </w:r>
    </w:p>
    <w:p w14:paraId="439F27DE" w14:textId="2CECE21C" w:rsidR="00846EED" w:rsidRDefault="003636E2" w:rsidP="00CD03DF">
      <w:pPr>
        <w:ind w:left="720"/>
        <w:jc w:val="both"/>
        <w:rPr>
          <w:rFonts w:cs="Andalus"/>
        </w:rPr>
      </w:pPr>
      <w:r w:rsidRPr="00F54FC5">
        <w:rPr>
          <w:rFonts w:cs="Andalus"/>
          <w:b/>
        </w:rPr>
        <w:t>THIS RESOLUTION</w:t>
      </w:r>
      <w:r w:rsidRPr="00F54FC5">
        <w:rPr>
          <w:rFonts w:cs="Andalus"/>
        </w:rPr>
        <w:t xml:space="preserve"> was passed and adopted by the Board of Trustees of the Orland Cemetery District at a regular meeting thereof held on </w:t>
      </w:r>
      <w:r w:rsidR="00C465F7">
        <w:rPr>
          <w:rFonts w:cs="Andalus"/>
          <w:b/>
          <w:bCs/>
          <w:u w:val="single"/>
        </w:rPr>
        <w:t>April 8, 2025</w:t>
      </w:r>
      <w:r w:rsidR="00250C6D" w:rsidRPr="00B547E5">
        <w:rPr>
          <w:rFonts w:cs="Andalus"/>
          <w:b/>
          <w:bCs/>
          <w:u w:val="single"/>
        </w:rPr>
        <w:t>,</w:t>
      </w:r>
      <w:r w:rsidRPr="00F54FC5">
        <w:rPr>
          <w:rFonts w:cs="Andalus"/>
        </w:rPr>
        <w:t xml:space="preserve"> by the following vote:</w:t>
      </w:r>
    </w:p>
    <w:p w14:paraId="5DF08846" w14:textId="77777777" w:rsidR="00567F2E" w:rsidRPr="00F54FC5" w:rsidRDefault="00567F2E" w:rsidP="00CD03DF">
      <w:pPr>
        <w:ind w:left="720"/>
        <w:jc w:val="both"/>
        <w:rPr>
          <w:rFonts w:cs="Andalus"/>
        </w:rPr>
      </w:pPr>
    </w:p>
    <w:p w14:paraId="4BC94298" w14:textId="7AD0D363" w:rsidR="0058708F" w:rsidRPr="00F54FC5" w:rsidRDefault="003636E2" w:rsidP="00CD03DF">
      <w:pPr>
        <w:jc w:val="both"/>
        <w:rPr>
          <w:rFonts w:cs="Andalus"/>
        </w:rPr>
      </w:pPr>
      <w:r w:rsidRPr="00F54FC5">
        <w:rPr>
          <w:rFonts w:cs="Andalus"/>
        </w:rPr>
        <w:t>AYES:</w:t>
      </w:r>
      <w:r w:rsidR="002021C1">
        <w:rPr>
          <w:rFonts w:cs="Andalus"/>
        </w:rPr>
        <w:t xml:space="preserve">  </w:t>
      </w:r>
      <w:r w:rsidR="007D7BED">
        <w:rPr>
          <w:rFonts w:cs="Andalus"/>
        </w:rPr>
        <w:t xml:space="preserve">( </w:t>
      </w:r>
      <w:r w:rsidR="00C465F7">
        <w:rPr>
          <w:rFonts w:cs="Andalus"/>
        </w:rPr>
        <w:t>3</w:t>
      </w:r>
      <w:r w:rsidR="007D7BED">
        <w:rPr>
          <w:rFonts w:cs="Andalus"/>
        </w:rPr>
        <w:t xml:space="preserve"> )</w:t>
      </w:r>
      <w:r w:rsidR="0061427E">
        <w:rPr>
          <w:rFonts w:cs="Andalus"/>
        </w:rPr>
        <w:tab/>
      </w:r>
      <w:r w:rsidR="00C465F7">
        <w:rPr>
          <w:rFonts w:cs="Andalus"/>
        </w:rPr>
        <w:tab/>
        <w:t>Beale, Donnelley and Tefelski</w:t>
      </w:r>
      <w:r w:rsidR="001D458C">
        <w:rPr>
          <w:rFonts w:cs="Andalus"/>
        </w:rPr>
        <w:tab/>
      </w:r>
    </w:p>
    <w:p w14:paraId="030C9DFC" w14:textId="50F8F87C" w:rsidR="003636E2" w:rsidRPr="00F54FC5" w:rsidRDefault="003636E2" w:rsidP="00CD03DF">
      <w:pPr>
        <w:jc w:val="both"/>
        <w:rPr>
          <w:rFonts w:cs="Andalus"/>
        </w:rPr>
      </w:pPr>
      <w:r w:rsidRPr="00F54FC5">
        <w:rPr>
          <w:rFonts w:cs="Andalus"/>
        </w:rPr>
        <w:t>NOES</w:t>
      </w:r>
      <w:r w:rsidR="004442FB" w:rsidRPr="00F54FC5">
        <w:rPr>
          <w:rFonts w:cs="Andalus"/>
        </w:rPr>
        <w:t>:</w:t>
      </w:r>
      <w:r w:rsidR="002021C1">
        <w:rPr>
          <w:rFonts w:cs="Andalus"/>
        </w:rPr>
        <w:t xml:space="preserve"> </w:t>
      </w:r>
      <w:r w:rsidR="007D7BED">
        <w:rPr>
          <w:rFonts w:cs="Andalus"/>
        </w:rPr>
        <w:t xml:space="preserve"> (   )</w:t>
      </w:r>
    </w:p>
    <w:p w14:paraId="408D49CE" w14:textId="32EDE177" w:rsidR="004442FB" w:rsidRPr="00F54FC5" w:rsidRDefault="004442FB" w:rsidP="00CD03DF">
      <w:pPr>
        <w:spacing w:after="0"/>
        <w:ind w:left="5220" w:hanging="5220"/>
        <w:jc w:val="both"/>
        <w:rPr>
          <w:rFonts w:cs="Andalus"/>
        </w:rPr>
      </w:pPr>
      <w:r w:rsidRPr="00F54FC5">
        <w:rPr>
          <w:rFonts w:cs="Andalus"/>
        </w:rPr>
        <w:t>ASENT OR ABSTAIN:</w:t>
      </w:r>
      <w:r w:rsidR="002021C1">
        <w:rPr>
          <w:rFonts w:cs="Andalus"/>
        </w:rPr>
        <w:t xml:space="preserve"> </w:t>
      </w:r>
      <w:r w:rsidR="007D7BED">
        <w:rPr>
          <w:rFonts w:cs="Andalus"/>
        </w:rPr>
        <w:t xml:space="preserve"> (   )</w:t>
      </w:r>
      <w:r w:rsidRPr="00F54FC5">
        <w:rPr>
          <w:rFonts w:cs="Andalus"/>
        </w:rPr>
        <w:tab/>
      </w:r>
      <w:r w:rsidRPr="00F54FC5">
        <w:rPr>
          <w:rFonts w:cs="Andalus"/>
        </w:rPr>
        <w:tab/>
      </w:r>
      <w:r w:rsidRPr="00F54FC5">
        <w:rPr>
          <w:rFonts w:cs="Andalus"/>
        </w:rPr>
        <w:tab/>
      </w:r>
      <w:r w:rsidRPr="00F54FC5">
        <w:rPr>
          <w:rFonts w:cs="Andalus"/>
        </w:rPr>
        <w:tab/>
      </w:r>
      <w:r w:rsidRPr="00F54FC5">
        <w:rPr>
          <w:rFonts w:cs="Andalus"/>
        </w:rPr>
        <w:tab/>
      </w:r>
      <w:r w:rsidRPr="00F54FC5">
        <w:rPr>
          <w:rFonts w:cs="Andalus"/>
        </w:rPr>
        <w:tab/>
        <w:t xml:space="preserve">    </w:t>
      </w:r>
      <w:r w:rsidR="00E0714D">
        <w:rPr>
          <w:rFonts w:cs="Andalus"/>
        </w:rPr>
        <w:t xml:space="preserve">   </w:t>
      </w:r>
      <w:r w:rsidRPr="00F54FC5">
        <w:rPr>
          <w:rFonts w:cs="Andalus"/>
        </w:rPr>
        <w:t>____________________________</w:t>
      </w:r>
    </w:p>
    <w:p w14:paraId="075536A3" w14:textId="3A014E65" w:rsidR="004442FB" w:rsidRPr="00F54FC5" w:rsidRDefault="004442FB" w:rsidP="00CD03DF">
      <w:pPr>
        <w:spacing w:after="0" w:line="240" w:lineRule="auto"/>
        <w:ind w:left="5040"/>
        <w:jc w:val="both"/>
        <w:rPr>
          <w:rFonts w:cs="Andalus"/>
        </w:rPr>
      </w:pPr>
      <w:r w:rsidRPr="00F54FC5">
        <w:rPr>
          <w:rFonts w:cs="Andalus"/>
        </w:rPr>
        <w:t xml:space="preserve">    </w:t>
      </w:r>
      <w:r w:rsidR="002021C1">
        <w:rPr>
          <w:rFonts w:cs="Andalus"/>
        </w:rPr>
        <w:t>Rick Beale</w:t>
      </w:r>
      <w:r w:rsidRPr="00F54FC5">
        <w:rPr>
          <w:rFonts w:cs="Andalus"/>
        </w:rPr>
        <w:t>, Chair</w:t>
      </w:r>
    </w:p>
    <w:p w14:paraId="3DD00F32" w14:textId="046F3705" w:rsidR="006E405B" w:rsidRPr="00F54FC5" w:rsidRDefault="004442FB" w:rsidP="00CD03DF">
      <w:pPr>
        <w:spacing w:after="0" w:line="240" w:lineRule="auto"/>
        <w:ind w:left="5040"/>
        <w:jc w:val="both"/>
        <w:rPr>
          <w:rFonts w:cs="Andalus"/>
        </w:rPr>
      </w:pPr>
      <w:r w:rsidRPr="00F54FC5">
        <w:rPr>
          <w:rFonts w:cs="Andalus"/>
        </w:rPr>
        <w:t xml:space="preserve">    Orland Cemetery District</w:t>
      </w:r>
      <w:r w:rsidR="004D7F92">
        <w:rPr>
          <w:rFonts w:cs="Andalus"/>
        </w:rPr>
        <w:t xml:space="preserve"> </w:t>
      </w:r>
      <w:r w:rsidR="002B79E0">
        <w:rPr>
          <w:rFonts w:cs="Andalus"/>
        </w:rPr>
        <w:t xml:space="preserve"> </w:t>
      </w:r>
      <w:r w:rsidRPr="00F54FC5">
        <w:rPr>
          <w:rFonts w:cs="Andalus"/>
        </w:rPr>
        <w:t xml:space="preserve">                </w:t>
      </w:r>
    </w:p>
    <w:p w14:paraId="71E3D2B8" w14:textId="77777777" w:rsidR="006E405B" w:rsidRPr="00F54FC5" w:rsidRDefault="006E405B" w:rsidP="00CD03DF">
      <w:pPr>
        <w:spacing w:after="0" w:line="240" w:lineRule="auto"/>
        <w:jc w:val="both"/>
        <w:rPr>
          <w:rFonts w:cs="Andalus"/>
        </w:rPr>
      </w:pPr>
      <w:r w:rsidRPr="00F54FC5">
        <w:rPr>
          <w:rFonts w:cs="Andalus"/>
        </w:rPr>
        <w:t>______________________</w:t>
      </w:r>
    </w:p>
    <w:p w14:paraId="4C17C9B7" w14:textId="3A696869" w:rsidR="006E405B" w:rsidRPr="00F54FC5" w:rsidRDefault="002021C1" w:rsidP="00CD03DF">
      <w:pPr>
        <w:spacing w:after="0" w:line="240" w:lineRule="auto"/>
        <w:jc w:val="both"/>
        <w:rPr>
          <w:rFonts w:cs="Andalus"/>
        </w:rPr>
      </w:pPr>
      <w:r>
        <w:rPr>
          <w:rFonts w:cs="Andalus"/>
        </w:rPr>
        <w:t>St</w:t>
      </w:r>
      <w:r w:rsidR="002A4FC1">
        <w:rPr>
          <w:rFonts w:cs="Andalus"/>
        </w:rPr>
        <w:t>aci Buttermore</w:t>
      </w:r>
      <w:r>
        <w:rPr>
          <w:rFonts w:cs="Andalus"/>
        </w:rPr>
        <w:t xml:space="preserve">, </w:t>
      </w:r>
      <w:r w:rsidR="002A4FC1">
        <w:rPr>
          <w:rFonts w:cs="Andalus"/>
        </w:rPr>
        <w:t>Secretary</w:t>
      </w:r>
    </w:p>
    <w:p w14:paraId="32842CC5" w14:textId="112567C6" w:rsidR="000878C5" w:rsidRDefault="006E405B" w:rsidP="00CD03DF">
      <w:pPr>
        <w:spacing w:after="0" w:line="240" w:lineRule="auto"/>
        <w:jc w:val="both"/>
        <w:rPr>
          <w:rFonts w:cs="Andalus"/>
        </w:rPr>
      </w:pPr>
      <w:r w:rsidRPr="00F54FC5">
        <w:rPr>
          <w:rFonts w:cs="Andalus"/>
        </w:rPr>
        <w:t>Orland Cemetery District</w:t>
      </w:r>
      <w:r w:rsidR="0030687D">
        <w:rPr>
          <w:rFonts w:cs="Andalus"/>
        </w:rPr>
        <w:t xml:space="preserve"> </w:t>
      </w:r>
    </w:p>
    <w:sectPr w:rsidR="00087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281"/>
    <w:multiLevelType w:val="multilevel"/>
    <w:tmpl w:val="D4FC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1F7AC6"/>
    <w:multiLevelType w:val="hybridMultilevel"/>
    <w:tmpl w:val="E56E5AE2"/>
    <w:lvl w:ilvl="0" w:tplc="E8E41DF6">
      <w:start w:val="1"/>
      <w:numFmt w:val="bullet"/>
      <w:lvlText w:val=""/>
      <w:lvlJc w:val="left"/>
      <w:pPr>
        <w:ind w:left="1080" w:hanging="360"/>
      </w:pPr>
      <w:rPr>
        <w:rFonts w:ascii="Symbol" w:eastAsiaTheme="minorHAnsi" w:hAnsi="Symbol"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7C568D"/>
    <w:multiLevelType w:val="hybridMultilevel"/>
    <w:tmpl w:val="67D02D90"/>
    <w:lvl w:ilvl="0" w:tplc="2ECE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F975A1"/>
    <w:multiLevelType w:val="hybridMultilevel"/>
    <w:tmpl w:val="47389C9A"/>
    <w:lvl w:ilvl="0" w:tplc="187A7296">
      <w:start w:val="1"/>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C64C2E"/>
    <w:multiLevelType w:val="hybridMultilevel"/>
    <w:tmpl w:val="0D82ACF6"/>
    <w:lvl w:ilvl="0" w:tplc="45065090">
      <w:start w:val="1"/>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392038">
    <w:abstractNumId w:val="2"/>
  </w:num>
  <w:num w:numId="2" w16cid:durableId="1525094385">
    <w:abstractNumId w:val="3"/>
  </w:num>
  <w:num w:numId="3" w16cid:durableId="401761667">
    <w:abstractNumId w:val="4"/>
  </w:num>
  <w:num w:numId="4" w16cid:durableId="1498302878">
    <w:abstractNumId w:val="1"/>
  </w:num>
  <w:num w:numId="5" w16cid:durableId="1876888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D2"/>
    <w:rsid w:val="000000A1"/>
    <w:rsid w:val="00023040"/>
    <w:rsid w:val="00027EDC"/>
    <w:rsid w:val="00052842"/>
    <w:rsid w:val="000543BD"/>
    <w:rsid w:val="000878C5"/>
    <w:rsid w:val="000968D5"/>
    <w:rsid w:val="0009783C"/>
    <w:rsid w:val="000A0A0D"/>
    <w:rsid w:val="000C150B"/>
    <w:rsid w:val="000D53E7"/>
    <w:rsid w:val="000E47D5"/>
    <w:rsid w:val="000F69C9"/>
    <w:rsid w:val="00111297"/>
    <w:rsid w:val="00114381"/>
    <w:rsid w:val="00147766"/>
    <w:rsid w:val="00153B0F"/>
    <w:rsid w:val="00154177"/>
    <w:rsid w:val="00180BE7"/>
    <w:rsid w:val="0019518B"/>
    <w:rsid w:val="001B1336"/>
    <w:rsid w:val="001C104F"/>
    <w:rsid w:val="001C1DCD"/>
    <w:rsid w:val="001C7ECF"/>
    <w:rsid w:val="001D3142"/>
    <w:rsid w:val="001D458C"/>
    <w:rsid w:val="001E4941"/>
    <w:rsid w:val="002021C1"/>
    <w:rsid w:val="002478A9"/>
    <w:rsid w:val="00250C6D"/>
    <w:rsid w:val="00267077"/>
    <w:rsid w:val="00271669"/>
    <w:rsid w:val="00274A85"/>
    <w:rsid w:val="00284A60"/>
    <w:rsid w:val="00297EB8"/>
    <w:rsid w:val="002A4FC1"/>
    <w:rsid w:val="002A54D5"/>
    <w:rsid w:val="002B4E5C"/>
    <w:rsid w:val="002B79E0"/>
    <w:rsid w:val="002D0011"/>
    <w:rsid w:val="002D31BD"/>
    <w:rsid w:val="002F5D4A"/>
    <w:rsid w:val="0030687D"/>
    <w:rsid w:val="003109EC"/>
    <w:rsid w:val="00325D81"/>
    <w:rsid w:val="00332624"/>
    <w:rsid w:val="0035024E"/>
    <w:rsid w:val="00350CE7"/>
    <w:rsid w:val="00361B42"/>
    <w:rsid w:val="003636E2"/>
    <w:rsid w:val="00371491"/>
    <w:rsid w:val="003730E1"/>
    <w:rsid w:val="00377E43"/>
    <w:rsid w:val="00393EAF"/>
    <w:rsid w:val="00394027"/>
    <w:rsid w:val="003942E3"/>
    <w:rsid w:val="003B1F87"/>
    <w:rsid w:val="003C2CD4"/>
    <w:rsid w:val="003C4C85"/>
    <w:rsid w:val="003C5E76"/>
    <w:rsid w:val="003D5022"/>
    <w:rsid w:val="003D65FE"/>
    <w:rsid w:val="003D6DA3"/>
    <w:rsid w:val="003F4329"/>
    <w:rsid w:val="0040027C"/>
    <w:rsid w:val="00404477"/>
    <w:rsid w:val="00417460"/>
    <w:rsid w:val="004307A1"/>
    <w:rsid w:val="00433197"/>
    <w:rsid w:val="00440E56"/>
    <w:rsid w:val="004442FB"/>
    <w:rsid w:val="00444E5F"/>
    <w:rsid w:val="00454F16"/>
    <w:rsid w:val="004C5CF2"/>
    <w:rsid w:val="004D0C5A"/>
    <w:rsid w:val="004D7F92"/>
    <w:rsid w:val="004E0CDE"/>
    <w:rsid w:val="004F641D"/>
    <w:rsid w:val="005257E2"/>
    <w:rsid w:val="00525E97"/>
    <w:rsid w:val="00542611"/>
    <w:rsid w:val="00560683"/>
    <w:rsid w:val="00567F2E"/>
    <w:rsid w:val="005722C6"/>
    <w:rsid w:val="0058708F"/>
    <w:rsid w:val="005A7758"/>
    <w:rsid w:val="005B16E2"/>
    <w:rsid w:val="005B660A"/>
    <w:rsid w:val="005B78A1"/>
    <w:rsid w:val="005E07C0"/>
    <w:rsid w:val="005E2AD2"/>
    <w:rsid w:val="005E7A7F"/>
    <w:rsid w:val="00611D57"/>
    <w:rsid w:val="0061427E"/>
    <w:rsid w:val="0063105A"/>
    <w:rsid w:val="006339E1"/>
    <w:rsid w:val="00661BCA"/>
    <w:rsid w:val="00673978"/>
    <w:rsid w:val="00686522"/>
    <w:rsid w:val="00694468"/>
    <w:rsid w:val="006B7E6B"/>
    <w:rsid w:val="006D1C6A"/>
    <w:rsid w:val="006D2E92"/>
    <w:rsid w:val="006D60CE"/>
    <w:rsid w:val="006D6122"/>
    <w:rsid w:val="006E2C2E"/>
    <w:rsid w:val="006E405B"/>
    <w:rsid w:val="006E7B56"/>
    <w:rsid w:val="00710BD1"/>
    <w:rsid w:val="00741DFC"/>
    <w:rsid w:val="0077772B"/>
    <w:rsid w:val="00786A03"/>
    <w:rsid w:val="007A094D"/>
    <w:rsid w:val="007A62EC"/>
    <w:rsid w:val="007D2F80"/>
    <w:rsid w:val="007D5965"/>
    <w:rsid w:val="007D7BED"/>
    <w:rsid w:val="007E5630"/>
    <w:rsid w:val="008142A0"/>
    <w:rsid w:val="00814474"/>
    <w:rsid w:val="00830CFD"/>
    <w:rsid w:val="0084660E"/>
    <w:rsid w:val="00846EED"/>
    <w:rsid w:val="008A4E2D"/>
    <w:rsid w:val="008B06C3"/>
    <w:rsid w:val="008B0ADC"/>
    <w:rsid w:val="008B1654"/>
    <w:rsid w:val="008D6C24"/>
    <w:rsid w:val="008E4D34"/>
    <w:rsid w:val="00905114"/>
    <w:rsid w:val="00924D48"/>
    <w:rsid w:val="00930AF9"/>
    <w:rsid w:val="00941F90"/>
    <w:rsid w:val="0095290F"/>
    <w:rsid w:val="00956909"/>
    <w:rsid w:val="009613CF"/>
    <w:rsid w:val="00962EA3"/>
    <w:rsid w:val="00972644"/>
    <w:rsid w:val="009970EB"/>
    <w:rsid w:val="009D02E1"/>
    <w:rsid w:val="00A002E3"/>
    <w:rsid w:val="00A14974"/>
    <w:rsid w:val="00A35A76"/>
    <w:rsid w:val="00A569AD"/>
    <w:rsid w:val="00A62C74"/>
    <w:rsid w:val="00A8282F"/>
    <w:rsid w:val="00A9063D"/>
    <w:rsid w:val="00A9699F"/>
    <w:rsid w:val="00AE43DD"/>
    <w:rsid w:val="00AF16BE"/>
    <w:rsid w:val="00AF2AA7"/>
    <w:rsid w:val="00AF43CA"/>
    <w:rsid w:val="00B027B4"/>
    <w:rsid w:val="00B036B2"/>
    <w:rsid w:val="00B34133"/>
    <w:rsid w:val="00B348F1"/>
    <w:rsid w:val="00B35EC7"/>
    <w:rsid w:val="00B36B34"/>
    <w:rsid w:val="00B43DE1"/>
    <w:rsid w:val="00B547E5"/>
    <w:rsid w:val="00B63C7A"/>
    <w:rsid w:val="00B8051F"/>
    <w:rsid w:val="00B8381A"/>
    <w:rsid w:val="00B9533E"/>
    <w:rsid w:val="00BB3CB7"/>
    <w:rsid w:val="00BC3AF6"/>
    <w:rsid w:val="00BE5389"/>
    <w:rsid w:val="00BF31CD"/>
    <w:rsid w:val="00C17B26"/>
    <w:rsid w:val="00C25B54"/>
    <w:rsid w:val="00C465F7"/>
    <w:rsid w:val="00C47985"/>
    <w:rsid w:val="00C6789E"/>
    <w:rsid w:val="00C77C20"/>
    <w:rsid w:val="00C80230"/>
    <w:rsid w:val="00C91A9C"/>
    <w:rsid w:val="00C940FB"/>
    <w:rsid w:val="00CA3D44"/>
    <w:rsid w:val="00CA41E4"/>
    <w:rsid w:val="00CC4257"/>
    <w:rsid w:val="00CD03DF"/>
    <w:rsid w:val="00CE1071"/>
    <w:rsid w:val="00CE10D5"/>
    <w:rsid w:val="00CE134C"/>
    <w:rsid w:val="00CF6FCD"/>
    <w:rsid w:val="00D209BF"/>
    <w:rsid w:val="00D21311"/>
    <w:rsid w:val="00D465E2"/>
    <w:rsid w:val="00D469AA"/>
    <w:rsid w:val="00D66E67"/>
    <w:rsid w:val="00DB6D1D"/>
    <w:rsid w:val="00DC34FA"/>
    <w:rsid w:val="00DD762E"/>
    <w:rsid w:val="00E0714D"/>
    <w:rsid w:val="00E62483"/>
    <w:rsid w:val="00E64827"/>
    <w:rsid w:val="00E811E0"/>
    <w:rsid w:val="00E818C0"/>
    <w:rsid w:val="00E857C4"/>
    <w:rsid w:val="00E879B2"/>
    <w:rsid w:val="00E907BC"/>
    <w:rsid w:val="00EA76C5"/>
    <w:rsid w:val="00ED29CC"/>
    <w:rsid w:val="00ED3047"/>
    <w:rsid w:val="00EE52DE"/>
    <w:rsid w:val="00EF4D4A"/>
    <w:rsid w:val="00F24B51"/>
    <w:rsid w:val="00F37607"/>
    <w:rsid w:val="00F4266C"/>
    <w:rsid w:val="00F53B9C"/>
    <w:rsid w:val="00F54FC5"/>
    <w:rsid w:val="00F71B65"/>
    <w:rsid w:val="00F926E1"/>
    <w:rsid w:val="00FA06FF"/>
    <w:rsid w:val="00FA70FE"/>
    <w:rsid w:val="00FB03FC"/>
    <w:rsid w:val="00FC1E39"/>
    <w:rsid w:val="00FC7F9B"/>
    <w:rsid w:val="00FD02F5"/>
    <w:rsid w:val="00FD1F07"/>
    <w:rsid w:val="00FD5763"/>
    <w:rsid w:val="00FE05E8"/>
    <w:rsid w:val="00FF174E"/>
    <w:rsid w:val="00FF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75D41"/>
  <w15:chartTrackingRefBased/>
  <w15:docId w15:val="{818A7FA3-B9CC-4E71-B683-9CEFC1D9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7B26"/>
    <w:pPr>
      <w:ind w:left="720"/>
      <w:contextualSpacing/>
    </w:pPr>
  </w:style>
  <w:style w:type="paragraph" w:styleId="BalloonText">
    <w:name w:val="Balloon Text"/>
    <w:basedOn w:val="Normal"/>
    <w:link w:val="BalloonTextChar"/>
    <w:uiPriority w:val="99"/>
    <w:semiHidden/>
    <w:unhideWhenUsed/>
    <w:rsid w:val="00FD5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763"/>
    <w:rPr>
      <w:rFonts w:ascii="Segoe UI" w:hAnsi="Segoe UI" w:cs="Segoe UI"/>
      <w:sz w:val="18"/>
      <w:szCs w:val="18"/>
    </w:rPr>
  </w:style>
  <w:style w:type="paragraph" w:styleId="NormalWeb">
    <w:name w:val="Normal (Web)"/>
    <w:basedOn w:val="Normal"/>
    <w:uiPriority w:val="99"/>
    <w:unhideWhenUsed/>
    <w:rsid w:val="008E4D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40798">
      <w:bodyDiv w:val="1"/>
      <w:marLeft w:val="0"/>
      <w:marRight w:val="0"/>
      <w:marTop w:val="0"/>
      <w:marBottom w:val="0"/>
      <w:divBdr>
        <w:top w:val="none" w:sz="0" w:space="0" w:color="auto"/>
        <w:left w:val="none" w:sz="0" w:space="0" w:color="auto"/>
        <w:bottom w:val="none" w:sz="0" w:space="0" w:color="auto"/>
        <w:right w:val="none" w:sz="0" w:space="0" w:color="auto"/>
      </w:divBdr>
    </w:div>
    <w:div w:id="337856003">
      <w:bodyDiv w:val="1"/>
      <w:marLeft w:val="0"/>
      <w:marRight w:val="0"/>
      <w:marTop w:val="0"/>
      <w:marBottom w:val="0"/>
      <w:divBdr>
        <w:top w:val="none" w:sz="0" w:space="0" w:color="auto"/>
        <w:left w:val="none" w:sz="0" w:space="0" w:color="auto"/>
        <w:bottom w:val="none" w:sz="0" w:space="0" w:color="auto"/>
        <w:right w:val="none" w:sz="0" w:space="0" w:color="auto"/>
      </w:divBdr>
    </w:div>
    <w:div w:id="84725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Staci Buttermore</cp:lastModifiedBy>
  <cp:revision>60</cp:revision>
  <cp:lastPrinted>2025-04-03T17:27:00Z</cp:lastPrinted>
  <dcterms:created xsi:type="dcterms:W3CDTF">2025-04-02T17:24:00Z</dcterms:created>
  <dcterms:modified xsi:type="dcterms:W3CDTF">2025-10-27T21:59:00Z</dcterms:modified>
</cp:coreProperties>
</file>