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A9CC" w14:textId="77777777" w:rsidR="0086792B" w:rsidRDefault="00E532EC" w:rsidP="0086792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Orland Cemetery District</w:t>
      </w:r>
      <w:r w:rsidRPr="00E532EC">
        <w:rPr>
          <w:rFonts w:ascii="Times New Roman" w:eastAsia="Times New Roman" w:hAnsi="Times New Roman" w:cs="Times New Roman"/>
          <w:kern w:val="0"/>
          <w14:ligatures w14:val="none"/>
        </w:rPr>
        <w:br/>
      </w:r>
      <w:r w:rsidRPr="00E532EC">
        <w:rPr>
          <w:rFonts w:ascii="Times New Roman" w:eastAsia="Times New Roman" w:hAnsi="Times New Roman" w:cs="Times New Roman"/>
          <w:b/>
          <w:bCs/>
          <w:kern w:val="0"/>
          <w14:ligatures w14:val="none"/>
        </w:rPr>
        <w:t>Budget Memorandum</w:t>
      </w:r>
    </w:p>
    <w:p w14:paraId="68F91EE6" w14:textId="31805AF8" w:rsidR="00E532EC" w:rsidRPr="00E532EC" w:rsidRDefault="00E532EC" w:rsidP="0086792B">
      <w:pPr>
        <w:spacing w:before="100" w:beforeAutospacing="1" w:after="100" w:afterAutospacing="1"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kern w:val="0"/>
          <w14:ligatures w14:val="none"/>
        </w:rPr>
        <w:br/>
      </w:r>
      <w:r w:rsidRPr="00E532EC">
        <w:rPr>
          <w:rFonts w:ascii="Times New Roman" w:eastAsia="Times New Roman" w:hAnsi="Times New Roman" w:cs="Times New Roman"/>
          <w:b/>
          <w:bCs/>
          <w:kern w:val="0"/>
          <w14:ligatures w14:val="none"/>
        </w:rPr>
        <w:t>To:</w:t>
      </w:r>
      <w:r w:rsidRPr="00E532EC">
        <w:rPr>
          <w:rFonts w:ascii="Times New Roman" w:eastAsia="Times New Roman" w:hAnsi="Times New Roman" w:cs="Times New Roman"/>
          <w:kern w:val="0"/>
          <w14:ligatures w14:val="none"/>
        </w:rPr>
        <w:t xml:space="preserve"> Board of Trustees, Orland Cemetery District</w:t>
      </w:r>
      <w:r w:rsidRPr="00E532EC">
        <w:rPr>
          <w:rFonts w:ascii="Times New Roman" w:eastAsia="Times New Roman" w:hAnsi="Times New Roman" w:cs="Times New Roman"/>
          <w:kern w:val="0"/>
          <w14:ligatures w14:val="none"/>
        </w:rPr>
        <w:br/>
      </w:r>
      <w:r w:rsidRPr="00E532EC">
        <w:rPr>
          <w:rFonts w:ascii="Times New Roman" w:eastAsia="Times New Roman" w:hAnsi="Times New Roman" w:cs="Times New Roman"/>
          <w:b/>
          <w:bCs/>
          <w:kern w:val="0"/>
          <w14:ligatures w14:val="none"/>
        </w:rPr>
        <w:t>From:</w:t>
      </w:r>
      <w:r w:rsidRPr="00E532E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Staci Buttermore</w:t>
      </w:r>
      <w:r w:rsidRPr="00E532EC">
        <w:rPr>
          <w:rFonts w:ascii="Times New Roman" w:eastAsia="Times New Roman" w:hAnsi="Times New Roman" w:cs="Times New Roman"/>
          <w:kern w:val="0"/>
          <w14:ligatures w14:val="none"/>
        </w:rPr>
        <w:t>, District Manager</w:t>
      </w:r>
      <w:r w:rsidRPr="00E532EC">
        <w:rPr>
          <w:rFonts w:ascii="Times New Roman" w:eastAsia="Times New Roman" w:hAnsi="Times New Roman" w:cs="Times New Roman"/>
          <w:kern w:val="0"/>
          <w14:ligatures w14:val="none"/>
        </w:rPr>
        <w:br/>
      </w:r>
      <w:r w:rsidRPr="00E532EC">
        <w:rPr>
          <w:rFonts w:ascii="Times New Roman" w:eastAsia="Times New Roman" w:hAnsi="Times New Roman" w:cs="Times New Roman"/>
          <w:b/>
          <w:bCs/>
          <w:kern w:val="0"/>
          <w14:ligatures w14:val="none"/>
        </w:rPr>
        <w:t>Date:</w:t>
      </w:r>
      <w:r w:rsidRPr="00E532E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June </w:t>
      </w:r>
      <w:r w:rsidR="00A32FB9">
        <w:rPr>
          <w:rFonts w:ascii="Times New Roman" w:eastAsia="Times New Roman" w:hAnsi="Times New Roman" w:cs="Times New Roman"/>
          <w:kern w:val="0"/>
          <w14:ligatures w14:val="none"/>
        </w:rPr>
        <w:t>9, 2026</w:t>
      </w:r>
      <w:r w:rsidRPr="00E532EC">
        <w:rPr>
          <w:rFonts w:ascii="Times New Roman" w:eastAsia="Times New Roman" w:hAnsi="Times New Roman" w:cs="Times New Roman"/>
          <w:kern w:val="0"/>
          <w14:ligatures w14:val="none"/>
        </w:rPr>
        <w:br/>
      </w:r>
      <w:r w:rsidRPr="00E532EC">
        <w:rPr>
          <w:rFonts w:ascii="Times New Roman" w:eastAsia="Times New Roman" w:hAnsi="Times New Roman" w:cs="Times New Roman"/>
          <w:b/>
          <w:bCs/>
          <w:kern w:val="0"/>
          <w14:ligatures w14:val="none"/>
        </w:rPr>
        <w:t>Subject:</w:t>
      </w:r>
      <w:r w:rsidRPr="00E532EC">
        <w:rPr>
          <w:rFonts w:ascii="Times New Roman" w:eastAsia="Times New Roman" w:hAnsi="Times New Roman" w:cs="Times New Roman"/>
          <w:kern w:val="0"/>
          <w14:ligatures w14:val="none"/>
        </w:rPr>
        <w:t xml:space="preserve"> Fiscal Year 202</w:t>
      </w:r>
      <w:r w:rsidR="00A32FB9">
        <w:rPr>
          <w:rFonts w:ascii="Times New Roman" w:eastAsia="Times New Roman" w:hAnsi="Times New Roman" w:cs="Times New Roman"/>
          <w:kern w:val="0"/>
          <w14:ligatures w14:val="none"/>
        </w:rPr>
        <w:t>6</w:t>
      </w:r>
      <w:r w:rsidRPr="00E532EC">
        <w:rPr>
          <w:rFonts w:ascii="Times New Roman" w:eastAsia="Times New Roman" w:hAnsi="Times New Roman" w:cs="Times New Roman"/>
          <w:kern w:val="0"/>
          <w14:ligatures w14:val="none"/>
        </w:rPr>
        <w:t>–202</w:t>
      </w:r>
      <w:r w:rsidR="00A32FB9">
        <w:rPr>
          <w:rFonts w:ascii="Times New Roman" w:eastAsia="Times New Roman" w:hAnsi="Times New Roman" w:cs="Times New Roman"/>
          <w:kern w:val="0"/>
          <w14:ligatures w14:val="none"/>
        </w:rPr>
        <w:t>7</w:t>
      </w:r>
      <w:r w:rsidRPr="00E532EC">
        <w:rPr>
          <w:rFonts w:ascii="Times New Roman" w:eastAsia="Times New Roman" w:hAnsi="Times New Roman" w:cs="Times New Roman"/>
          <w:kern w:val="0"/>
          <w14:ligatures w14:val="none"/>
        </w:rPr>
        <w:t xml:space="preserve"> Budget Summary and Project Initiatives</w:t>
      </w:r>
    </w:p>
    <w:p w14:paraId="38234EC6" w14:textId="77777777" w:rsidR="00E532EC" w:rsidRPr="00E532EC" w:rsidRDefault="00FD691E" w:rsidP="00E532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1D9B86">
          <v:rect id="_x0000_i1025" style="width:0;height:1.5pt" o:hralign="center" o:hrstd="t" o:hr="t" fillcolor="#a0a0a0" stroked="f"/>
        </w:pict>
      </w:r>
    </w:p>
    <w:p w14:paraId="3D91C704" w14:textId="77777777" w:rsidR="00E532EC" w:rsidRPr="00E532EC" w:rsidRDefault="00E532EC" w:rsidP="00E532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32EC">
        <w:rPr>
          <w:rFonts w:ascii="Times New Roman" w:eastAsia="Times New Roman" w:hAnsi="Times New Roman" w:cs="Times New Roman"/>
          <w:b/>
          <w:bCs/>
          <w:kern w:val="0"/>
          <w:sz w:val="27"/>
          <w:szCs w:val="27"/>
          <w14:ligatures w14:val="none"/>
        </w:rPr>
        <w:t>Introduction</w:t>
      </w:r>
    </w:p>
    <w:p w14:paraId="1C8CAA10" w14:textId="0667A5EA" w:rsidR="00E532EC" w:rsidRPr="00E532EC" w:rsidRDefault="00E532EC" w:rsidP="00480FFB">
      <w:pPr>
        <w:spacing w:before="100" w:beforeAutospacing="1" w:after="100" w:afterAutospacing="1" w:line="240" w:lineRule="auto"/>
        <w:jc w:val="both"/>
        <w:rPr>
          <w:rFonts w:ascii="Times New Roman" w:eastAsia="Times New Roman" w:hAnsi="Times New Roman" w:cs="Times New Roman"/>
          <w:kern w:val="0"/>
          <w14:ligatures w14:val="none"/>
        </w:rPr>
      </w:pPr>
      <w:r w:rsidRPr="00E532EC">
        <w:rPr>
          <w:rFonts w:ascii="Times New Roman" w:eastAsia="Times New Roman" w:hAnsi="Times New Roman" w:cs="Times New Roman"/>
          <w:kern w:val="0"/>
          <w14:ligatures w14:val="none"/>
        </w:rPr>
        <w:t>The proposed budget for Fiscal Year 202</w:t>
      </w:r>
      <w:r w:rsidR="008D2E57">
        <w:rPr>
          <w:rFonts w:ascii="Times New Roman" w:eastAsia="Times New Roman" w:hAnsi="Times New Roman" w:cs="Times New Roman"/>
          <w:kern w:val="0"/>
          <w14:ligatures w14:val="none"/>
        </w:rPr>
        <w:t>6</w:t>
      </w:r>
      <w:r w:rsidRPr="00E532EC">
        <w:rPr>
          <w:rFonts w:ascii="Times New Roman" w:eastAsia="Times New Roman" w:hAnsi="Times New Roman" w:cs="Times New Roman"/>
          <w:kern w:val="0"/>
          <w14:ligatures w14:val="none"/>
        </w:rPr>
        <w:t>–202</w:t>
      </w:r>
      <w:r w:rsidR="008D2E57">
        <w:rPr>
          <w:rFonts w:ascii="Times New Roman" w:eastAsia="Times New Roman" w:hAnsi="Times New Roman" w:cs="Times New Roman"/>
          <w:kern w:val="0"/>
          <w14:ligatures w14:val="none"/>
        </w:rPr>
        <w:t>7</w:t>
      </w:r>
      <w:r w:rsidRPr="00E532EC">
        <w:rPr>
          <w:rFonts w:ascii="Times New Roman" w:eastAsia="Times New Roman" w:hAnsi="Times New Roman" w:cs="Times New Roman"/>
          <w:kern w:val="0"/>
          <w14:ligatures w14:val="none"/>
        </w:rPr>
        <w:t xml:space="preserve"> reflects the Orland Cemetery District’s commitment to operational improvement, historical preservation, and exceptional service delivery. This memorandum outlines key initiatives and introduces new budget line items that address infrastructure upgrades, staffing enhancements, and site beautification efforts.</w:t>
      </w:r>
    </w:p>
    <w:p w14:paraId="5B64F7D6" w14:textId="77777777" w:rsidR="00E532EC" w:rsidRPr="00E532EC" w:rsidRDefault="00FD691E" w:rsidP="00480FF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E4435C">
          <v:rect id="_x0000_i1026" style="width:0;height:1.5pt" o:hralign="center" o:hrstd="t" o:hr="t" fillcolor="#a0a0a0" stroked="f"/>
        </w:pict>
      </w:r>
    </w:p>
    <w:p w14:paraId="2D1EF72D" w14:textId="4E5F70B7" w:rsidR="00B43445" w:rsidRDefault="00B43445" w:rsidP="00B434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Proposed </w:t>
      </w:r>
      <w:r w:rsidRPr="00E532EC">
        <w:rPr>
          <w:rFonts w:ascii="Times New Roman" w:eastAsia="Times New Roman" w:hAnsi="Times New Roman" w:cs="Times New Roman"/>
          <w:b/>
          <w:bCs/>
          <w:kern w:val="0"/>
          <w:sz w:val="27"/>
          <w:szCs w:val="27"/>
          <w14:ligatures w14:val="none"/>
        </w:rPr>
        <w:t xml:space="preserve">Budget Line Items </w:t>
      </w:r>
      <w:r>
        <w:rPr>
          <w:rFonts w:ascii="Times New Roman" w:eastAsia="Times New Roman" w:hAnsi="Times New Roman" w:cs="Times New Roman"/>
          <w:b/>
          <w:bCs/>
          <w:kern w:val="0"/>
          <w:sz w:val="27"/>
          <w:szCs w:val="27"/>
          <w14:ligatures w14:val="none"/>
        </w:rPr>
        <w:t>and Income Summary</w:t>
      </w:r>
      <w:r w:rsidR="00A720A1">
        <w:rPr>
          <w:rFonts w:ascii="Times New Roman" w:eastAsia="Times New Roman" w:hAnsi="Times New Roman" w:cs="Times New Roman"/>
          <w:b/>
          <w:bCs/>
          <w:kern w:val="0"/>
          <w:sz w:val="27"/>
          <w:szCs w:val="27"/>
          <w14:ligatures w14:val="none"/>
        </w:rPr>
        <w:t xml:space="preserve"> (Increases)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3418"/>
        <w:gridCol w:w="1796"/>
        <w:gridCol w:w="1439"/>
      </w:tblGrid>
      <w:tr w:rsidR="00B43445" w:rsidRPr="00E532EC" w14:paraId="3750D86F" w14:textId="77777777" w:rsidTr="00005D9E">
        <w:trPr>
          <w:tblHeader/>
          <w:tblCellSpacing w:w="15" w:type="dxa"/>
        </w:trPr>
        <w:tc>
          <w:tcPr>
            <w:tcW w:w="2652" w:type="dxa"/>
            <w:vAlign w:val="center"/>
            <w:hideMark/>
          </w:tcPr>
          <w:p w14:paraId="4E389C30" w14:textId="77777777" w:rsidR="00B43445" w:rsidRPr="00E532EC" w:rsidRDefault="00B43445" w:rsidP="00005D9E">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Line Item</w:t>
            </w:r>
          </w:p>
        </w:tc>
        <w:tc>
          <w:tcPr>
            <w:tcW w:w="3388" w:type="dxa"/>
            <w:vAlign w:val="center"/>
            <w:hideMark/>
          </w:tcPr>
          <w:p w14:paraId="6CCCADE8" w14:textId="77777777" w:rsidR="00B43445" w:rsidRPr="00E532EC" w:rsidRDefault="00B43445" w:rsidP="00005D9E">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Description</w:t>
            </w:r>
          </w:p>
        </w:tc>
        <w:tc>
          <w:tcPr>
            <w:tcW w:w="1766" w:type="dxa"/>
          </w:tcPr>
          <w:p w14:paraId="0338A0A2" w14:textId="77777777" w:rsidR="00B43445" w:rsidRDefault="00B43445" w:rsidP="00005D9E">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Budget</w:t>
            </w:r>
          </w:p>
          <w:p w14:paraId="2E772A5D" w14:textId="77777777" w:rsidR="00B43445" w:rsidRPr="00E532EC" w:rsidRDefault="00B43445" w:rsidP="00005D9E">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Code</w:t>
            </w:r>
          </w:p>
        </w:tc>
        <w:tc>
          <w:tcPr>
            <w:tcW w:w="1394" w:type="dxa"/>
            <w:vAlign w:val="center"/>
            <w:hideMark/>
          </w:tcPr>
          <w:p w14:paraId="2CA0FE84" w14:textId="77777777" w:rsidR="00B43445" w:rsidRPr="00E532EC" w:rsidRDefault="00B43445" w:rsidP="00005D9E">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Proposed Amount</w:t>
            </w:r>
          </w:p>
        </w:tc>
      </w:tr>
      <w:tr w:rsidR="00B43445" w:rsidRPr="00E532EC" w14:paraId="67B6AFBF" w14:textId="77777777" w:rsidTr="00005D9E">
        <w:trPr>
          <w:tblHeader/>
          <w:tblCellSpacing w:w="15" w:type="dxa"/>
        </w:trPr>
        <w:tc>
          <w:tcPr>
            <w:tcW w:w="2652" w:type="dxa"/>
            <w:vAlign w:val="center"/>
          </w:tcPr>
          <w:p w14:paraId="6902998E" w14:textId="7C6026EE" w:rsidR="00B43445" w:rsidRPr="003076D9" w:rsidRDefault="00047A93" w:rsidP="00005D9E">
            <w:pPr>
              <w:spacing w:after="0" w:line="240" w:lineRule="auto"/>
              <w:jc w:val="center"/>
              <w:rPr>
                <w:rFonts w:ascii="Times New Roman" w:eastAsia="Times New Roman" w:hAnsi="Times New Roman" w:cs="Times New Roman"/>
                <w:kern w:val="0"/>
                <w14:ligatures w14:val="none"/>
              </w:rPr>
            </w:pPr>
            <w:r w:rsidRPr="003076D9">
              <w:rPr>
                <w:rFonts w:ascii="Times New Roman" w:eastAsia="Times New Roman" w:hAnsi="Times New Roman" w:cs="Times New Roman"/>
                <w:kern w:val="0"/>
                <w14:ligatures w14:val="none"/>
              </w:rPr>
              <w:t>Revenue – Taxes</w:t>
            </w:r>
          </w:p>
        </w:tc>
        <w:tc>
          <w:tcPr>
            <w:tcW w:w="3388" w:type="dxa"/>
            <w:vAlign w:val="center"/>
          </w:tcPr>
          <w:p w14:paraId="23C9CC9B" w14:textId="3CA9E2BE" w:rsidR="00B43445" w:rsidRPr="003076D9" w:rsidRDefault="00B422C9" w:rsidP="006F21E0">
            <w:pPr>
              <w:spacing w:after="0" w:line="240" w:lineRule="auto"/>
              <w:rPr>
                <w:rFonts w:ascii="Times New Roman" w:eastAsia="Times New Roman" w:hAnsi="Times New Roman" w:cs="Times New Roman"/>
                <w:kern w:val="0"/>
                <w14:ligatures w14:val="none"/>
              </w:rPr>
            </w:pPr>
            <w:r w:rsidRPr="003076D9">
              <w:rPr>
                <w:rFonts w:ascii="Times New Roman" w:eastAsia="Times New Roman" w:hAnsi="Times New Roman" w:cs="Times New Roman"/>
                <w:kern w:val="0"/>
                <w14:ligatures w14:val="none"/>
              </w:rPr>
              <w:t>Property Tax Revenue</w:t>
            </w:r>
            <w:r w:rsidR="00A720A1">
              <w:rPr>
                <w:rFonts w:ascii="Times New Roman" w:eastAsia="Times New Roman" w:hAnsi="Times New Roman" w:cs="Times New Roman"/>
                <w:kern w:val="0"/>
                <w14:ligatures w14:val="none"/>
              </w:rPr>
              <w:t xml:space="preserve"> – Based off of 2025-2026 tax collections</w:t>
            </w:r>
          </w:p>
        </w:tc>
        <w:tc>
          <w:tcPr>
            <w:tcW w:w="1766" w:type="dxa"/>
          </w:tcPr>
          <w:p w14:paraId="0FBB1EFE" w14:textId="19BD410C" w:rsidR="00B43445" w:rsidRPr="003076D9" w:rsidRDefault="00B422C9" w:rsidP="00005D9E">
            <w:pPr>
              <w:spacing w:after="0" w:line="240" w:lineRule="auto"/>
              <w:jc w:val="center"/>
              <w:rPr>
                <w:rFonts w:ascii="Times New Roman" w:eastAsia="Times New Roman" w:hAnsi="Times New Roman" w:cs="Times New Roman"/>
                <w:kern w:val="0"/>
                <w14:ligatures w14:val="none"/>
              </w:rPr>
            </w:pPr>
            <w:r w:rsidRPr="003076D9">
              <w:rPr>
                <w:rFonts w:ascii="Times New Roman" w:eastAsia="Times New Roman" w:hAnsi="Times New Roman" w:cs="Times New Roman"/>
                <w:kern w:val="0"/>
                <w14:ligatures w14:val="none"/>
              </w:rPr>
              <w:t>14010</w:t>
            </w:r>
          </w:p>
        </w:tc>
        <w:tc>
          <w:tcPr>
            <w:tcW w:w="1394" w:type="dxa"/>
            <w:vAlign w:val="center"/>
          </w:tcPr>
          <w:p w14:paraId="18A0B118" w14:textId="1CA904A2" w:rsidR="00B43445" w:rsidRPr="003076D9" w:rsidRDefault="003076D9" w:rsidP="003076D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$ 18,</w:t>
            </w:r>
            <w:r w:rsidR="008E2747">
              <w:rPr>
                <w:rFonts w:ascii="Times New Roman" w:eastAsia="Times New Roman" w:hAnsi="Times New Roman" w:cs="Times New Roman"/>
                <w:kern w:val="0"/>
                <w14:ligatures w14:val="none"/>
              </w:rPr>
              <w:t>381.00</w:t>
            </w:r>
          </w:p>
        </w:tc>
      </w:tr>
      <w:tr w:rsidR="006F21E0" w:rsidRPr="00E532EC" w14:paraId="43C4BA38" w14:textId="77777777" w:rsidTr="00005D9E">
        <w:trPr>
          <w:tblHeader/>
          <w:tblCellSpacing w:w="15" w:type="dxa"/>
        </w:trPr>
        <w:tc>
          <w:tcPr>
            <w:tcW w:w="2652" w:type="dxa"/>
            <w:vAlign w:val="center"/>
          </w:tcPr>
          <w:p w14:paraId="344868FC" w14:textId="61B5064B" w:rsidR="006F21E0" w:rsidRPr="003076D9" w:rsidRDefault="008E2747"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Interest</w:t>
            </w:r>
          </w:p>
        </w:tc>
        <w:tc>
          <w:tcPr>
            <w:tcW w:w="3388" w:type="dxa"/>
            <w:vAlign w:val="center"/>
          </w:tcPr>
          <w:p w14:paraId="58F0520E" w14:textId="72900283" w:rsidR="006F21E0" w:rsidRPr="003076D9" w:rsidRDefault="008E2747" w:rsidP="006F21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Interest Earned from </w:t>
            </w:r>
            <w:r w:rsidR="008B6C66">
              <w:rPr>
                <w:rFonts w:ascii="Times New Roman" w:eastAsia="Times New Roman" w:hAnsi="Times New Roman" w:cs="Times New Roman"/>
                <w:kern w:val="0"/>
                <w14:ligatures w14:val="none"/>
              </w:rPr>
              <w:t>District Accounts</w:t>
            </w:r>
          </w:p>
        </w:tc>
        <w:tc>
          <w:tcPr>
            <w:tcW w:w="1766" w:type="dxa"/>
          </w:tcPr>
          <w:p w14:paraId="1688BA01" w14:textId="46B36514" w:rsidR="006F21E0" w:rsidRPr="003076D9" w:rsidRDefault="008B6C66"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43000</w:t>
            </w:r>
          </w:p>
        </w:tc>
        <w:tc>
          <w:tcPr>
            <w:tcW w:w="1394" w:type="dxa"/>
            <w:vAlign w:val="center"/>
          </w:tcPr>
          <w:p w14:paraId="165486D1" w14:textId="517CA533" w:rsidR="006F21E0" w:rsidRDefault="008B6C66" w:rsidP="003076D9">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5,000.00</w:t>
            </w:r>
            <w:proofErr w:type="gramEnd"/>
          </w:p>
        </w:tc>
      </w:tr>
      <w:tr w:rsidR="006811A4" w:rsidRPr="00E532EC" w14:paraId="35809220" w14:textId="77777777" w:rsidTr="00005D9E">
        <w:trPr>
          <w:tblHeader/>
          <w:tblCellSpacing w:w="15" w:type="dxa"/>
        </w:trPr>
        <w:tc>
          <w:tcPr>
            <w:tcW w:w="2652" w:type="dxa"/>
            <w:vAlign w:val="center"/>
          </w:tcPr>
          <w:p w14:paraId="0DE9F9D9" w14:textId="330631F0" w:rsidR="006811A4" w:rsidRDefault="006769D0"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Sales &amp; Services</w:t>
            </w:r>
          </w:p>
        </w:tc>
        <w:tc>
          <w:tcPr>
            <w:tcW w:w="3388" w:type="dxa"/>
            <w:vAlign w:val="center"/>
          </w:tcPr>
          <w:p w14:paraId="6422B7A5" w14:textId="7408D2F6" w:rsidR="006811A4" w:rsidRDefault="006769D0" w:rsidP="006F21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Grave &amp; Burial Sales</w:t>
            </w:r>
          </w:p>
        </w:tc>
        <w:tc>
          <w:tcPr>
            <w:tcW w:w="1766" w:type="dxa"/>
          </w:tcPr>
          <w:p w14:paraId="22EC2F87" w14:textId="1F9CEC67" w:rsidR="006811A4" w:rsidRDefault="006769D0"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66400</w:t>
            </w:r>
          </w:p>
        </w:tc>
        <w:tc>
          <w:tcPr>
            <w:tcW w:w="1394" w:type="dxa"/>
            <w:vAlign w:val="center"/>
          </w:tcPr>
          <w:p w14:paraId="59E807D0" w14:textId="408355EF" w:rsidR="006811A4" w:rsidRDefault="006769D0" w:rsidP="003076D9">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3,500.00</w:t>
            </w:r>
            <w:proofErr w:type="gramEnd"/>
          </w:p>
        </w:tc>
      </w:tr>
      <w:tr w:rsidR="004768CA" w:rsidRPr="00E532EC" w14:paraId="7B64C104" w14:textId="77777777" w:rsidTr="00005D9E">
        <w:trPr>
          <w:tblHeader/>
          <w:tblCellSpacing w:w="15" w:type="dxa"/>
        </w:trPr>
        <w:tc>
          <w:tcPr>
            <w:tcW w:w="2652" w:type="dxa"/>
            <w:vAlign w:val="center"/>
          </w:tcPr>
          <w:p w14:paraId="37614A3F" w14:textId="099DA56D" w:rsidR="004768CA" w:rsidRDefault="001D2ABC"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Misc. Revenue</w:t>
            </w:r>
          </w:p>
        </w:tc>
        <w:tc>
          <w:tcPr>
            <w:tcW w:w="3388" w:type="dxa"/>
            <w:vAlign w:val="center"/>
          </w:tcPr>
          <w:p w14:paraId="2A6A114E" w14:textId="4EE31426" w:rsidR="004768CA" w:rsidRDefault="001D2ABC" w:rsidP="006F21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GSRMA Board Member Reimbursement</w:t>
            </w:r>
          </w:p>
        </w:tc>
        <w:tc>
          <w:tcPr>
            <w:tcW w:w="1766" w:type="dxa"/>
          </w:tcPr>
          <w:p w14:paraId="42269C93" w14:textId="0D9B27F2" w:rsidR="004768CA" w:rsidRDefault="001D2ABC"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74112</w:t>
            </w:r>
          </w:p>
        </w:tc>
        <w:tc>
          <w:tcPr>
            <w:tcW w:w="1394" w:type="dxa"/>
            <w:vAlign w:val="center"/>
          </w:tcPr>
          <w:p w14:paraId="5E5198EE" w14:textId="6D877374" w:rsidR="004768CA" w:rsidRDefault="001D2ABC" w:rsidP="003076D9">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5,000.00</w:t>
            </w:r>
            <w:proofErr w:type="gramEnd"/>
          </w:p>
        </w:tc>
      </w:tr>
      <w:tr w:rsidR="00865D8F" w:rsidRPr="00E532EC" w14:paraId="2720D165" w14:textId="77777777" w:rsidTr="00005D9E">
        <w:trPr>
          <w:tblHeader/>
          <w:tblCellSpacing w:w="15" w:type="dxa"/>
        </w:trPr>
        <w:tc>
          <w:tcPr>
            <w:tcW w:w="2652" w:type="dxa"/>
            <w:vAlign w:val="center"/>
          </w:tcPr>
          <w:p w14:paraId="5CB5C038" w14:textId="1C36E2D2" w:rsidR="00865D8F" w:rsidRDefault="00717D6C"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Insurance Reimbursement</w:t>
            </w:r>
          </w:p>
        </w:tc>
        <w:tc>
          <w:tcPr>
            <w:tcW w:w="3388" w:type="dxa"/>
            <w:vAlign w:val="center"/>
          </w:tcPr>
          <w:p w14:paraId="439BFAD0" w14:textId="24D2C750" w:rsidR="00865D8F" w:rsidRDefault="00717D6C" w:rsidP="006F21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GSRMA RMAP Program/Employee Reimbursement of Spous</w:t>
            </w:r>
            <w:r w:rsidR="005A7FBB">
              <w:rPr>
                <w:rFonts w:ascii="Times New Roman" w:eastAsia="Times New Roman" w:hAnsi="Times New Roman" w:cs="Times New Roman"/>
                <w:kern w:val="0"/>
                <w14:ligatures w14:val="none"/>
              </w:rPr>
              <w:t>al</w:t>
            </w:r>
            <w:r>
              <w:rPr>
                <w:rFonts w:ascii="Times New Roman" w:eastAsia="Times New Roman" w:hAnsi="Times New Roman" w:cs="Times New Roman"/>
                <w:kern w:val="0"/>
                <w14:ligatures w14:val="none"/>
              </w:rPr>
              <w:t xml:space="preserve"> Insurance</w:t>
            </w:r>
            <w:r w:rsidR="005A7FBB">
              <w:rPr>
                <w:rFonts w:ascii="Times New Roman" w:eastAsia="Times New Roman" w:hAnsi="Times New Roman" w:cs="Times New Roman"/>
                <w:kern w:val="0"/>
                <w14:ligatures w14:val="none"/>
              </w:rPr>
              <w:t xml:space="preserve"> Premium</w:t>
            </w:r>
          </w:p>
        </w:tc>
        <w:tc>
          <w:tcPr>
            <w:tcW w:w="1766" w:type="dxa"/>
          </w:tcPr>
          <w:p w14:paraId="6E3D5FE6" w14:textId="77777777" w:rsidR="00B1292C" w:rsidRDefault="00B1292C" w:rsidP="00005D9E">
            <w:pPr>
              <w:spacing w:after="0" w:line="240" w:lineRule="auto"/>
              <w:jc w:val="center"/>
              <w:rPr>
                <w:rFonts w:ascii="Times New Roman" w:eastAsia="Times New Roman" w:hAnsi="Times New Roman" w:cs="Times New Roman"/>
                <w:kern w:val="0"/>
                <w14:ligatures w14:val="none"/>
              </w:rPr>
            </w:pPr>
          </w:p>
          <w:p w14:paraId="51F1C891" w14:textId="4394F43D" w:rsidR="00865D8F" w:rsidRDefault="00B1292C"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74124</w:t>
            </w:r>
          </w:p>
        </w:tc>
        <w:tc>
          <w:tcPr>
            <w:tcW w:w="1394" w:type="dxa"/>
            <w:vAlign w:val="center"/>
          </w:tcPr>
          <w:p w14:paraId="43A835B2" w14:textId="587DAD7E" w:rsidR="00865D8F" w:rsidRDefault="00B1292C" w:rsidP="003076D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$18,235.00</w:t>
            </w:r>
          </w:p>
        </w:tc>
      </w:tr>
      <w:tr w:rsidR="004C5C6A" w:rsidRPr="00E532EC" w14:paraId="2DCD3E2C" w14:textId="77777777" w:rsidTr="00005D9E">
        <w:trPr>
          <w:tblHeader/>
          <w:tblCellSpacing w:w="15" w:type="dxa"/>
        </w:trPr>
        <w:tc>
          <w:tcPr>
            <w:tcW w:w="2652" w:type="dxa"/>
            <w:vAlign w:val="center"/>
          </w:tcPr>
          <w:p w14:paraId="459FEDB1" w14:textId="1DE7B4D1" w:rsidR="004C5C6A" w:rsidRDefault="004C5C6A"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Auction Proceeds</w:t>
            </w:r>
          </w:p>
        </w:tc>
        <w:tc>
          <w:tcPr>
            <w:tcW w:w="3388" w:type="dxa"/>
            <w:vAlign w:val="center"/>
          </w:tcPr>
          <w:p w14:paraId="236E7AF1" w14:textId="15E9D2A2" w:rsidR="004C5C6A" w:rsidRDefault="00C14667" w:rsidP="006F21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 District Vehicles</w:t>
            </w:r>
          </w:p>
        </w:tc>
        <w:tc>
          <w:tcPr>
            <w:tcW w:w="1766" w:type="dxa"/>
          </w:tcPr>
          <w:p w14:paraId="606F28A5" w14:textId="6047C077" w:rsidR="004C5C6A" w:rsidRDefault="00C14667" w:rsidP="00005D9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78103</w:t>
            </w:r>
          </w:p>
        </w:tc>
        <w:tc>
          <w:tcPr>
            <w:tcW w:w="1394" w:type="dxa"/>
            <w:vAlign w:val="center"/>
          </w:tcPr>
          <w:p w14:paraId="23772B84" w14:textId="16553C86" w:rsidR="004C5C6A" w:rsidRDefault="00C14667" w:rsidP="003076D9">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xml:space="preserve">$  </w:t>
            </w:r>
            <w:r w:rsidR="00225493">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,000.00</w:t>
            </w:r>
            <w:proofErr w:type="gramEnd"/>
          </w:p>
        </w:tc>
      </w:tr>
    </w:tbl>
    <w:p w14:paraId="1C246A78" w14:textId="77777777" w:rsidR="00B43445" w:rsidRDefault="00B43445" w:rsidP="00B434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E050A9" w14:textId="77777777" w:rsidR="00C14667" w:rsidRDefault="00C14667" w:rsidP="00B434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68C343F" w14:textId="77777777" w:rsidR="00B43445" w:rsidRPr="00E532EC" w:rsidRDefault="00B43445" w:rsidP="00B434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B84A648" w14:textId="341D4783" w:rsidR="00E532EC" w:rsidRPr="00E532EC" w:rsidRDefault="00395EBF" w:rsidP="00E532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 xml:space="preserve">Proposed </w:t>
      </w:r>
      <w:r w:rsidR="00E532EC" w:rsidRPr="00E532EC">
        <w:rPr>
          <w:rFonts w:ascii="Times New Roman" w:eastAsia="Times New Roman" w:hAnsi="Times New Roman" w:cs="Times New Roman"/>
          <w:b/>
          <w:bCs/>
          <w:kern w:val="0"/>
          <w:sz w:val="27"/>
          <w:szCs w:val="27"/>
          <w14:ligatures w14:val="none"/>
        </w:rPr>
        <w:t>Budget Line Items and Funding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3418"/>
        <w:gridCol w:w="1796"/>
        <w:gridCol w:w="1439"/>
      </w:tblGrid>
      <w:tr w:rsidR="00397487" w:rsidRPr="00E532EC" w14:paraId="2142E3DE" w14:textId="77777777" w:rsidTr="00935019">
        <w:trPr>
          <w:tblHeader/>
          <w:tblCellSpacing w:w="15" w:type="dxa"/>
        </w:trPr>
        <w:tc>
          <w:tcPr>
            <w:tcW w:w="2652" w:type="dxa"/>
            <w:vAlign w:val="center"/>
            <w:hideMark/>
          </w:tcPr>
          <w:p w14:paraId="3AEBF452" w14:textId="77777777" w:rsidR="00397487" w:rsidRPr="00E532EC" w:rsidRDefault="00397487" w:rsidP="00E532EC">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Line Item</w:t>
            </w:r>
          </w:p>
        </w:tc>
        <w:tc>
          <w:tcPr>
            <w:tcW w:w="3388" w:type="dxa"/>
            <w:vAlign w:val="center"/>
            <w:hideMark/>
          </w:tcPr>
          <w:p w14:paraId="0908B14E" w14:textId="77777777" w:rsidR="00397487" w:rsidRPr="00E532EC" w:rsidRDefault="00397487" w:rsidP="00E532EC">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Description</w:t>
            </w:r>
          </w:p>
        </w:tc>
        <w:tc>
          <w:tcPr>
            <w:tcW w:w="1766" w:type="dxa"/>
          </w:tcPr>
          <w:p w14:paraId="5038175E" w14:textId="77777777" w:rsidR="00397487" w:rsidRDefault="00397487" w:rsidP="00397487">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Budget</w:t>
            </w:r>
          </w:p>
          <w:p w14:paraId="0A3A600E" w14:textId="5CB177BE" w:rsidR="00397487" w:rsidRPr="00E532EC" w:rsidRDefault="00397487" w:rsidP="00397487">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Code</w:t>
            </w:r>
          </w:p>
        </w:tc>
        <w:tc>
          <w:tcPr>
            <w:tcW w:w="1394" w:type="dxa"/>
            <w:vAlign w:val="center"/>
            <w:hideMark/>
          </w:tcPr>
          <w:p w14:paraId="2D86A3B3" w14:textId="507DEEAE" w:rsidR="00397487" w:rsidRPr="00E532EC" w:rsidRDefault="00397487" w:rsidP="00E532EC">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Proposed Amount</w:t>
            </w:r>
          </w:p>
        </w:tc>
      </w:tr>
      <w:tr w:rsidR="00C130FB" w:rsidRPr="00E532EC" w14:paraId="4CEDF7E8" w14:textId="77777777" w:rsidTr="00935019">
        <w:trPr>
          <w:tblCellSpacing w:w="15" w:type="dxa"/>
        </w:trPr>
        <w:tc>
          <w:tcPr>
            <w:tcW w:w="2652" w:type="dxa"/>
            <w:vAlign w:val="center"/>
          </w:tcPr>
          <w:p w14:paraId="6CC2045A" w14:textId="77777777" w:rsidR="00C130FB" w:rsidRDefault="00C130F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Grounds Keeper I</w:t>
            </w:r>
          </w:p>
          <w:p w14:paraId="2320D83F" w14:textId="77777777" w:rsidR="00C130FB" w:rsidRDefault="00C130FB" w:rsidP="00C130FB">
            <w:pPr>
              <w:spacing w:after="0" w:line="240" w:lineRule="auto"/>
              <w:rPr>
                <w:rFonts w:ascii="Times New Roman" w:eastAsia="Times New Roman" w:hAnsi="Times New Roman" w:cs="Times New Roman"/>
                <w:kern w:val="0"/>
                <w14:ligatures w14:val="none"/>
              </w:rPr>
            </w:pPr>
          </w:p>
        </w:tc>
        <w:tc>
          <w:tcPr>
            <w:tcW w:w="3388" w:type="dxa"/>
            <w:vAlign w:val="center"/>
          </w:tcPr>
          <w:p w14:paraId="024C4F02" w14:textId="77777777" w:rsidR="00C130FB" w:rsidRDefault="00C130FB" w:rsidP="00CC1A4C">
            <w:pPr>
              <w:spacing w:after="0" w:line="240" w:lineRule="auto"/>
              <w:jc w:val="both"/>
              <w:rPr>
                <w:rFonts w:ascii="Times New Roman" w:eastAsia="Times New Roman" w:hAnsi="Times New Roman" w:cs="Times New Roman"/>
                <w:b/>
                <w:bCs/>
                <w:kern w:val="0"/>
                <w14:ligatures w14:val="none"/>
              </w:rPr>
            </w:pPr>
            <w:r w:rsidRPr="00F57AC4">
              <w:rPr>
                <w:rFonts w:ascii="Times New Roman" w:eastAsia="Times New Roman" w:hAnsi="Times New Roman" w:cs="Times New Roman"/>
                <w:b/>
                <w:bCs/>
                <w:kern w:val="0"/>
                <w14:ligatures w14:val="none"/>
              </w:rPr>
              <w:t>Grounds Keeper:</w:t>
            </w:r>
          </w:p>
          <w:p w14:paraId="3E149EC3" w14:textId="36C138AC" w:rsidR="00DB6069" w:rsidRPr="00DB6069" w:rsidRDefault="00DB6069" w:rsidP="009350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District has included funding for supplemental staffing resources</w:t>
            </w:r>
            <w:r w:rsidR="00D87E93">
              <w:rPr>
                <w:rFonts w:ascii="Times New Roman" w:eastAsia="Times New Roman" w:hAnsi="Times New Roman" w:cs="Times New Roman"/>
                <w:kern w:val="0"/>
                <w14:ligatures w14:val="none"/>
              </w:rPr>
              <w:t>, if needed, to maintain efficient District operations and service delivery during periods of employee absence, workload</w:t>
            </w:r>
            <w:r w:rsidR="00CC1A4C">
              <w:rPr>
                <w:rFonts w:ascii="Times New Roman" w:eastAsia="Times New Roman" w:hAnsi="Times New Roman" w:cs="Times New Roman"/>
                <w:kern w:val="0"/>
                <w14:ligatures w14:val="none"/>
              </w:rPr>
              <w:t xml:space="preserve"> fluctuations, or other operational requirements.</w:t>
            </w:r>
          </w:p>
        </w:tc>
        <w:tc>
          <w:tcPr>
            <w:tcW w:w="1766" w:type="dxa"/>
          </w:tcPr>
          <w:p w14:paraId="381B6952" w14:textId="0CA1F4CC" w:rsidR="00C130FB" w:rsidRDefault="00C130FB"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01010</w:t>
            </w:r>
          </w:p>
        </w:tc>
        <w:tc>
          <w:tcPr>
            <w:tcW w:w="1394" w:type="dxa"/>
            <w:vAlign w:val="center"/>
          </w:tcPr>
          <w:p w14:paraId="7DAB9A17" w14:textId="6C9CE5B9" w:rsidR="00C130FB" w:rsidRDefault="009E077F"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130F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C130FB">
              <w:rPr>
                <w:rFonts w:ascii="Times New Roman" w:eastAsia="Times New Roman" w:hAnsi="Times New Roman" w:cs="Times New Roman"/>
                <w:kern w:val="0"/>
                <w14:ligatures w14:val="none"/>
              </w:rPr>
              <w:t>41,600.00</w:t>
            </w:r>
          </w:p>
          <w:p w14:paraId="0EA43766" w14:textId="77777777" w:rsidR="00C130FB" w:rsidRPr="00E532EC" w:rsidRDefault="00C130FB" w:rsidP="00C130FB">
            <w:pPr>
              <w:spacing w:after="0" w:line="240" w:lineRule="auto"/>
              <w:rPr>
                <w:rFonts w:ascii="Times New Roman" w:eastAsia="Times New Roman" w:hAnsi="Times New Roman" w:cs="Times New Roman"/>
                <w:kern w:val="0"/>
                <w14:ligatures w14:val="none"/>
              </w:rPr>
            </w:pPr>
          </w:p>
        </w:tc>
      </w:tr>
      <w:tr w:rsidR="0049402E" w:rsidRPr="00E532EC" w14:paraId="3099EC32" w14:textId="77777777" w:rsidTr="00935019">
        <w:trPr>
          <w:tblCellSpacing w:w="15" w:type="dxa"/>
        </w:trPr>
        <w:tc>
          <w:tcPr>
            <w:tcW w:w="2652" w:type="dxa"/>
            <w:vAlign w:val="center"/>
          </w:tcPr>
          <w:p w14:paraId="1DC041DF" w14:textId="3CD6FBB0" w:rsidR="0049402E" w:rsidRDefault="0049402E"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Services</w:t>
            </w:r>
          </w:p>
        </w:tc>
        <w:tc>
          <w:tcPr>
            <w:tcW w:w="3388" w:type="dxa"/>
            <w:vAlign w:val="center"/>
          </w:tcPr>
          <w:p w14:paraId="73ABD8C8" w14:textId="7E295C37" w:rsidR="0049402E" w:rsidRDefault="0049402E"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Finalization of Reclaimed Grave Project</w:t>
            </w:r>
          </w:p>
        </w:tc>
        <w:tc>
          <w:tcPr>
            <w:tcW w:w="1766" w:type="dxa"/>
          </w:tcPr>
          <w:p w14:paraId="22A86985" w14:textId="3AC36F4F" w:rsidR="0049402E" w:rsidRDefault="0049402E"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03230</w:t>
            </w:r>
          </w:p>
        </w:tc>
        <w:tc>
          <w:tcPr>
            <w:tcW w:w="1394" w:type="dxa"/>
            <w:vAlign w:val="center"/>
          </w:tcPr>
          <w:p w14:paraId="31E4C658" w14:textId="0D1D71A3" w:rsidR="0049402E" w:rsidRDefault="0049402E"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0D406E">
              <w:rPr>
                <w:rFonts w:ascii="Times New Roman" w:eastAsia="Times New Roman" w:hAnsi="Times New Roman" w:cs="Times New Roman"/>
                <w:kern w:val="0"/>
                <w14:ligatures w14:val="none"/>
              </w:rPr>
              <w:t xml:space="preserve"> 8,000.00</w:t>
            </w:r>
          </w:p>
        </w:tc>
      </w:tr>
      <w:tr w:rsidR="000D406E" w:rsidRPr="00E532EC" w14:paraId="3ECE2706" w14:textId="77777777" w:rsidTr="00935019">
        <w:trPr>
          <w:tblCellSpacing w:w="15" w:type="dxa"/>
        </w:trPr>
        <w:tc>
          <w:tcPr>
            <w:tcW w:w="2652" w:type="dxa"/>
            <w:vAlign w:val="center"/>
          </w:tcPr>
          <w:p w14:paraId="73FB753B" w14:textId="1DDBE2AC" w:rsidR="000D406E" w:rsidRDefault="000D406E"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Services</w:t>
            </w:r>
          </w:p>
        </w:tc>
        <w:tc>
          <w:tcPr>
            <w:tcW w:w="3388" w:type="dxa"/>
            <w:vAlign w:val="center"/>
          </w:tcPr>
          <w:p w14:paraId="10CD4409" w14:textId="2994458A" w:rsidR="000D406E" w:rsidRDefault="000D406E"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District Transition to Independent Financial </w:t>
            </w:r>
            <w:r w:rsidR="006E0C95">
              <w:rPr>
                <w:rFonts w:ascii="Times New Roman" w:eastAsia="Times New Roman" w:hAnsi="Times New Roman" w:cs="Times New Roman"/>
                <w:b/>
                <w:bCs/>
                <w:kern w:val="0"/>
                <w14:ligatures w14:val="none"/>
              </w:rPr>
              <w:t>Operations</w:t>
            </w:r>
          </w:p>
        </w:tc>
        <w:tc>
          <w:tcPr>
            <w:tcW w:w="1766" w:type="dxa"/>
          </w:tcPr>
          <w:p w14:paraId="2DB7BA74" w14:textId="3F7464BA" w:rsidR="000D406E" w:rsidRDefault="006E0C95"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03230</w:t>
            </w:r>
          </w:p>
        </w:tc>
        <w:tc>
          <w:tcPr>
            <w:tcW w:w="1394" w:type="dxa"/>
            <w:vAlign w:val="center"/>
          </w:tcPr>
          <w:p w14:paraId="7C78BBEB" w14:textId="7636A5A1" w:rsidR="000D406E" w:rsidRDefault="006E0C95"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$ 10,000.00</w:t>
            </w:r>
          </w:p>
        </w:tc>
      </w:tr>
      <w:tr w:rsidR="00445073" w:rsidRPr="00E532EC" w14:paraId="552BBBA1" w14:textId="77777777" w:rsidTr="00935019">
        <w:trPr>
          <w:tblCellSpacing w:w="15" w:type="dxa"/>
        </w:trPr>
        <w:tc>
          <w:tcPr>
            <w:tcW w:w="2652" w:type="dxa"/>
            <w:vAlign w:val="center"/>
          </w:tcPr>
          <w:p w14:paraId="477633F4" w14:textId="0542E9EA" w:rsidR="00445073" w:rsidRDefault="00445073"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Services</w:t>
            </w:r>
          </w:p>
        </w:tc>
        <w:tc>
          <w:tcPr>
            <w:tcW w:w="3388" w:type="dxa"/>
            <w:vAlign w:val="center"/>
          </w:tcPr>
          <w:p w14:paraId="1CB3F7A0" w14:textId="4F7B1986" w:rsidR="00445073" w:rsidRDefault="00445073"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Payroll Processing: Kampschmidt</w:t>
            </w:r>
          </w:p>
        </w:tc>
        <w:tc>
          <w:tcPr>
            <w:tcW w:w="1766" w:type="dxa"/>
          </w:tcPr>
          <w:p w14:paraId="3F2F82C0" w14:textId="7208A928" w:rsidR="00445073" w:rsidRDefault="00445073"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03230</w:t>
            </w:r>
          </w:p>
        </w:tc>
        <w:tc>
          <w:tcPr>
            <w:tcW w:w="1394" w:type="dxa"/>
            <w:vAlign w:val="center"/>
          </w:tcPr>
          <w:p w14:paraId="1CB7E07C" w14:textId="38F3DC1B" w:rsidR="00445073" w:rsidRDefault="00445073"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w:t>
            </w:r>
            <w:r w:rsidR="00580181">
              <w:rPr>
                <w:rFonts w:ascii="Times New Roman" w:eastAsia="Times New Roman" w:hAnsi="Times New Roman" w:cs="Times New Roman"/>
                <w:kern w:val="0"/>
                <w14:ligatures w14:val="none"/>
              </w:rPr>
              <w:t xml:space="preserve"> </w:t>
            </w:r>
            <w:r w:rsidR="003059C1">
              <w:rPr>
                <w:rFonts w:ascii="Times New Roman" w:eastAsia="Times New Roman" w:hAnsi="Times New Roman" w:cs="Times New Roman"/>
                <w:kern w:val="0"/>
                <w14:ligatures w14:val="none"/>
              </w:rPr>
              <w:t xml:space="preserve"> 5</w:t>
            </w:r>
            <w:r>
              <w:rPr>
                <w:rFonts w:ascii="Times New Roman" w:eastAsia="Times New Roman" w:hAnsi="Times New Roman" w:cs="Times New Roman"/>
                <w:kern w:val="0"/>
                <w14:ligatures w14:val="none"/>
              </w:rPr>
              <w:t>,000.00</w:t>
            </w:r>
            <w:proofErr w:type="gramEnd"/>
          </w:p>
        </w:tc>
      </w:tr>
      <w:tr w:rsidR="00FD40B2" w:rsidRPr="00E532EC" w14:paraId="3623360F" w14:textId="77777777" w:rsidTr="00935019">
        <w:trPr>
          <w:tblCellSpacing w:w="15" w:type="dxa"/>
        </w:trPr>
        <w:tc>
          <w:tcPr>
            <w:tcW w:w="2652" w:type="dxa"/>
            <w:vAlign w:val="center"/>
          </w:tcPr>
          <w:p w14:paraId="1C3981E3" w14:textId="3543E25F" w:rsidR="00FD40B2" w:rsidRDefault="00FD40B2"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Services</w:t>
            </w:r>
          </w:p>
        </w:tc>
        <w:tc>
          <w:tcPr>
            <w:tcW w:w="3388" w:type="dxa"/>
            <w:vAlign w:val="center"/>
          </w:tcPr>
          <w:p w14:paraId="65389E74" w14:textId="6FA9AC94" w:rsidR="00FD40B2" w:rsidRDefault="00FD40B2"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Horton – Annual Audit</w:t>
            </w:r>
          </w:p>
        </w:tc>
        <w:tc>
          <w:tcPr>
            <w:tcW w:w="1766" w:type="dxa"/>
          </w:tcPr>
          <w:p w14:paraId="4823C2CC" w14:textId="68A76491" w:rsidR="00FD40B2" w:rsidRDefault="00FD40B2"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03230</w:t>
            </w:r>
          </w:p>
        </w:tc>
        <w:tc>
          <w:tcPr>
            <w:tcW w:w="1394" w:type="dxa"/>
            <w:vAlign w:val="center"/>
          </w:tcPr>
          <w:p w14:paraId="1EF4F337" w14:textId="16B5696F" w:rsidR="00FD40B2" w:rsidRDefault="00FD40B2"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$13,900.00</w:t>
            </w:r>
          </w:p>
        </w:tc>
      </w:tr>
      <w:tr w:rsidR="00E90198" w:rsidRPr="00E532EC" w14:paraId="4B2F9534" w14:textId="77777777" w:rsidTr="00935019">
        <w:trPr>
          <w:tblCellSpacing w:w="15" w:type="dxa"/>
        </w:trPr>
        <w:tc>
          <w:tcPr>
            <w:tcW w:w="2652" w:type="dxa"/>
            <w:vAlign w:val="center"/>
          </w:tcPr>
          <w:p w14:paraId="23E1BF9B" w14:textId="323D9C1B" w:rsidR="00E90198" w:rsidRDefault="00E90198"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Services</w:t>
            </w:r>
          </w:p>
        </w:tc>
        <w:tc>
          <w:tcPr>
            <w:tcW w:w="3388" w:type="dxa"/>
            <w:vAlign w:val="center"/>
          </w:tcPr>
          <w:p w14:paraId="26807367" w14:textId="58E7B58B" w:rsidR="00E90198" w:rsidRDefault="00E90198"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Foster &amp; Foster – GASB 68 Report</w:t>
            </w:r>
          </w:p>
        </w:tc>
        <w:tc>
          <w:tcPr>
            <w:tcW w:w="1766" w:type="dxa"/>
          </w:tcPr>
          <w:p w14:paraId="28D804F2" w14:textId="3195BAB4" w:rsidR="00E90198" w:rsidRDefault="00E90198"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03230</w:t>
            </w:r>
          </w:p>
        </w:tc>
        <w:tc>
          <w:tcPr>
            <w:tcW w:w="1394" w:type="dxa"/>
            <w:vAlign w:val="center"/>
          </w:tcPr>
          <w:p w14:paraId="0242792E" w14:textId="4E2EE984" w:rsidR="00E90198" w:rsidRDefault="00580181"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  2,000.00</w:t>
            </w:r>
            <w:proofErr w:type="gramEnd"/>
            <w:r>
              <w:rPr>
                <w:rFonts w:ascii="Times New Roman" w:eastAsia="Times New Roman" w:hAnsi="Times New Roman" w:cs="Times New Roman"/>
                <w:kern w:val="0"/>
                <w14:ligatures w14:val="none"/>
              </w:rPr>
              <w:t xml:space="preserve">  </w:t>
            </w:r>
          </w:p>
        </w:tc>
      </w:tr>
      <w:tr w:rsidR="00C130FB" w:rsidRPr="00E532EC" w14:paraId="52CA2C0C" w14:textId="77777777" w:rsidTr="00935019">
        <w:trPr>
          <w:trHeight w:val="978"/>
          <w:tblCellSpacing w:w="15" w:type="dxa"/>
        </w:trPr>
        <w:tc>
          <w:tcPr>
            <w:tcW w:w="2652" w:type="dxa"/>
            <w:vAlign w:val="center"/>
            <w:hideMark/>
          </w:tcPr>
          <w:p w14:paraId="56ADA50C" w14:textId="50484889" w:rsidR="00C130FB" w:rsidRPr="00E532EC" w:rsidRDefault="00C130F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Department Expense</w:t>
            </w:r>
          </w:p>
        </w:tc>
        <w:tc>
          <w:tcPr>
            <w:tcW w:w="3388" w:type="dxa"/>
            <w:vAlign w:val="center"/>
            <w:hideMark/>
          </w:tcPr>
          <w:p w14:paraId="7A3969AD" w14:textId="16EB4028" w:rsidR="00C130FB" w:rsidRPr="00554CFC" w:rsidRDefault="00C130FB" w:rsidP="00C130FB">
            <w:pPr>
              <w:spacing w:after="0"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b/>
                <w:bCs/>
                <w:kern w:val="0"/>
                <w14:ligatures w14:val="none"/>
              </w:rPr>
              <w:t xml:space="preserve">Masonic Beautification </w:t>
            </w:r>
            <w:proofErr w:type="gramStart"/>
            <w:r w:rsidRPr="00E532EC">
              <w:rPr>
                <w:rFonts w:ascii="Times New Roman" w:eastAsia="Times New Roman" w:hAnsi="Times New Roman" w:cs="Times New Roman"/>
                <w:b/>
                <w:bCs/>
                <w:kern w:val="0"/>
                <w14:ligatures w14:val="none"/>
              </w:rPr>
              <w:t xml:space="preserve">Project </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Landscaping</w:t>
            </w:r>
            <w:proofErr w:type="gramEnd"/>
            <w:r>
              <w:rPr>
                <w:rFonts w:ascii="Times New Roman" w:eastAsia="Times New Roman" w:hAnsi="Times New Roman" w:cs="Times New Roman"/>
                <w:kern w:val="0"/>
                <w14:ligatures w14:val="none"/>
              </w:rPr>
              <w:t>, signage, restroom remodel.</w:t>
            </w:r>
          </w:p>
          <w:p w14:paraId="5EA1A163" w14:textId="20C48487" w:rsidR="00C130FB" w:rsidRPr="00E532EC" w:rsidRDefault="00C130FB" w:rsidP="00C130FB">
            <w:pPr>
              <w:spacing w:after="0" w:line="240" w:lineRule="auto"/>
              <w:rPr>
                <w:rFonts w:ascii="Times New Roman" w:eastAsia="Times New Roman" w:hAnsi="Times New Roman" w:cs="Times New Roman"/>
                <w:kern w:val="0"/>
                <w14:ligatures w14:val="none"/>
              </w:rPr>
            </w:pPr>
          </w:p>
        </w:tc>
        <w:tc>
          <w:tcPr>
            <w:tcW w:w="1766" w:type="dxa"/>
          </w:tcPr>
          <w:p w14:paraId="1B24E8EE" w14:textId="77777777" w:rsidR="00972DDA" w:rsidRDefault="00972DDA" w:rsidP="00C130FB">
            <w:pPr>
              <w:spacing w:after="0" w:line="240" w:lineRule="auto"/>
              <w:jc w:val="center"/>
              <w:rPr>
                <w:rFonts w:ascii="Times New Roman" w:eastAsia="Times New Roman" w:hAnsi="Times New Roman" w:cs="Times New Roman"/>
                <w:kern w:val="0"/>
                <w14:ligatures w14:val="none"/>
              </w:rPr>
            </w:pPr>
          </w:p>
          <w:p w14:paraId="46F5A740" w14:textId="21497BF3" w:rsidR="00C130FB" w:rsidRPr="00E532EC" w:rsidRDefault="00C130FB"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03280</w:t>
            </w:r>
          </w:p>
        </w:tc>
        <w:tc>
          <w:tcPr>
            <w:tcW w:w="1394" w:type="dxa"/>
            <w:vAlign w:val="center"/>
            <w:hideMark/>
          </w:tcPr>
          <w:p w14:paraId="79B93F9C" w14:textId="622EC13F" w:rsidR="00C130FB" w:rsidRPr="00E532EC" w:rsidRDefault="00C130FB" w:rsidP="00C130FB">
            <w:pPr>
              <w:spacing w:after="0"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5,000.00</w:t>
            </w:r>
          </w:p>
        </w:tc>
      </w:tr>
      <w:tr w:rsidR="00795615" w:rsidRPr="00E532EC" w14:paraId="47455047" w14:textId="77777777" w:rsidTr="00935019">
        <w:trPr>
          <w:trHeight w:val="978"/>
          <w:tblCellSpacing w:w="15" w:type="dxa"/>
        </w:trPr>
        <w:tc>
          <w:tcPr>
            <w:tcW w:w="2652" w:type="dxa"/>
            <w:vAlign w:val="center"/>
          </w:tcPr>
          <w:p w14:paraId="597EDDBA" w14:textId="3AD5E833" w:rsidR="00795615" w:rsidRDefault="00795615"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Department Expense</w:t>
            </w:r>
          </w:p>
        </w:tc>
        <w:tc>
          <w:tcPr>
            <w:tcW w:w="3388" w:type="dxa"/>
            <w:vAlign w:val="center"/>
          </w:tcPr>
          <w:p w14:paraId="7EBD6097" w14:textId="77777777" w:rsidR="00795615" w:rsidRDefault="00795615"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Graves Cemetery </w:t>
            </w:r>
            <w:r w:rsidR="0057258B">
              <w:rPr>
                <w:rFonts w:ascii="Times New Roman" w:eastAsia="Times New Roman" w:hAnsi="Times New Roman" w:cs="Times New Roman"/>
                <w:b/>
                <w:bCs/>
                <w:kern w:val="0"/>
                <w14:ligatures w14:val="none"/>
              </w:rPr>
              <w:t>Beautification Project</w:t>
            </w:r>
          </w:p>
          <w:p w14:paraId="730D1A62" w14:textId="76DF40EB" w:rsidR="0057258B" w:rsidRPr="0057258B" w:rsidRDefault="0057258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Landscaping and signage</w:t>
            </w:r>
          </w:p>
        </w:tc>
        <w:tc>
          <w:tcPr>
            <w:tcW w:w="1766" w:type="dxa"/>
          </w:tcPr>
          <w:p w14:paraId="0B06B7FA" w14:textId="77777777" w:rsidR="00795615" w:rsidRDefault="00795615" w:rsidP="00C130FB">
            <w:pPr>
              <w:spacing w:after="0" w:line="240" w:lineRule="auto"/>
              <w:jc w:val="center"/>
              <w:rPr>
                <w:rFonts w:ascii="Times New Roman" w:eastAsia="Times New Roman" w:hAnsi="Times New Roman" w:cs="Times New Roman"/>
                <w:kern w:val="0"/>
                <w14:ligatures w14:val="none"/>
              </w:rPr>
            </w:pPr>
          </w:p>
          <w:p w14:paraId="58BA1E6E" w14:textId="4F32BE4E" w:rsidR="0057258B" w:rsidRDefault="0057258B"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03280</w:t>
            </w:r>
          </w:p>
        </w:tc>
        <w:tc>
          <w:tcPr>
            <w:tcW w:w="1394" w:type="dxa"/>
            <w:vAlign w:val="center"/>
          </w:tcPr>
          <w:p w14:paraId="772E5379" w14:textId="5ECE25F4" w:rsidR="00795615" w:rsidRDefault="0057258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A842F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3,000</w:t>
            </w:r>
            <w:r w:rsidR="00A842F2">
              <w:rPr>
                <w:rFonts w:ascii="Times New Roman" w:eastAsia="Times New Roman" w:hAnsi="Times New Roman" w:cs="Times New Roman"/>
                <w:kern w:val="0"/>
                <w14:ligatures w14:val="none"/>
              </w:rPr>
              <w:t>.00</w:t>
            </w:r>
          </w:p>
        </w:tc>
      </w:tr>
      <w:tr w:rsidR="00174902" w:rsidRPr="00E532EC" w14:paraId="6D34A0F0" w14:textId="77777777" w:rsidTr="00935019">
        <w:trPr>
          <w:trHeight w:val="978"/>
          <w:tblCellSpacing w:w="15" w:type="dxa"/>
        </w:trPr>
        <w:tc>
          <w:tcPr>
            <w:tcW w:w="2652" w:type="dxa"/>
            <w:vAlign w:val="center"/>
          </w:tcPr>
          <w:p w14:paraId="37553A90" w14:textId="77777777" w:rsidR="00174902" w:rsidRDefault="00435EC0"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Department</w:t>
            </w:r>
          </w:p>
          <w:p w14:paraId="101DA1D2" w14:textId="4E830127" w:rsidR="00435EC0" w:rsidRDefault="00435EC0"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Expense</w:t>
            </w:r>
          </w:p>
        </w:tc>
        <w:tc>
          <w:tcPr>
            <w:tcW w:w="3388" w:type="dxa"/>
            <w:vAlign w:val="center"/>
          </w:tcPr>
          <w:p w14:paraId="5BD5A65E" w14:textId="02EA876E" w:rsidR="00174902" w:rsidRPr="00E532EC" w:rsidRDefault="00435EC0" w:rsidP="00C130F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Orland Cemetery District 100</w:t>
            </w:r>
            <w:r w:rsidRPr="00435EC0">
              <w:rPr>
                <w:rFonts w:ascii="Times New Roman" w:eastAsia="Times New Roman" w:hAnsi="Times New Roman" w:cs="Times New Roman"/>
                <w:b/>
                <w:bCs/>
                <w:kern w:val="0"/>
                <w:vertAlign w:val="superscript"/>
                <w14:ligatures w14:val="none"/>
              </w:rPr>
              <w:t>th</w:t>
            </w:r>
            <w:r>
              <w:rPr>
                <w:rFonts w:ascii="Times New Roman" w:eastAsia="Times New Roman" w:hAnsi="Times New Roman" w:cs="Times New Roman"/>
                <w:b/>
                <w:bCs/>
                <w:kern w:val="0"/>
                <w14:ligatures w14:val="none"/>
              </w:rPr>
              <w:t xml:space="preserve"> Year </w:t>
            </w:r>
            <w:r w:rsidR="00BF3F53">
              <w:rPr>
                <w:rFonts w:ascii="Times New Roman" w:eastAsia="Times New Roman" w:hAnsi="Times New Roman" w:cs="Times New Roman"/>
                <w:b/>
                <w:bCs/>
                <w:kern w:val="0"/>
                <w14:ligatures w14:val="none"/>
              </w:rPr>
              <w:t>Beautification Project</w:t>
            </w:r>
          </w:p>
        </w:tc>
        <w:tc>
          <w:tcPr>
            <w:tcW w:w="1766" w:type="dxa"/>
          </w:tcPr>
          <w:p w14:paraId="704D45B5" w14:textId="77777777" w:rsidR="00174902" w:rsidRDefault="00174902" w:rsidP="00C130FB">
            <w:pPr>
              <w:spacing w:after="0" w:line="240" w:lineRule="auto"/>
              <w:jc w:val="center"/>
              <w:rPr>
                <w:rFonts w:ascii="Times New Roman" w:eastAsia="Times New Roman" w:hAnsi="Times New Roman" w:cs="Times New Roman"/>
                <w:kern w:val="0"/>
                <w14:ligatures w14:val="none"/>
              </w:rPr>
            </w:pPr>
          </w:p>
          <w:p w14:paraId="2E5C3D04" w14:textId="4B3A0CD6" w:rsidR="00BF3F53" w:rsidRDefault="00BF3F53"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03280</w:t>
            </w:r>
          </w:p>
        </w:tc>
        <w:tc>
          <w:tcPr>
            <w:tcW w:w="1394" w:type="dxa"/>
            <w:vAlign w:val="center"/>
          </w:tcPr>
          <w:p w14:paraId="239D8644" w14:textId="1DE0F409" w:rsidR="00174902" w:rsidRPr="00E532EC" w:rsidRDefault="00BF3F53"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5,000.00</w:t>
            </w:r>
          </w:p>
        </w:tc>
      </w:tr>
      <w:tr w:rsidR="00C130FB" w:rsidRPr="00E532EC" w14:paraId="4C45A16F" w14:textId="77777777" w:rsidTr="00935019">
        <w:trPr>
          <w:trHeight w:val="843"/>
          <w:tblCellSpacing w:w="15" w:type="dxa"/>
        </w:trPr>
        <w:tc>
          <w:tcPr>
            <w:tcW w:w="2652" w:type="dxa"/>
            <w:vAlign w:val="center"/>
            <w:hideMark/>
          </w:tcPr>
          <w:p w14:paraId="453D90C9" w14:textId="77777777" w:rsidR="00C130FB" w:rsidRDefault="00C130F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Department</w:t>
            </w:r>
          </w:p>
          <w:p w14:paraId="3108A340" w14:textId="11785E5D" w:rsidR="00C130FB" w:rsidRPr="00E532EC" w:rsidRDefault="00C130FB" w:rsidP="00C130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Expense</w:t>
            </w:r>
          </w:p>
        </w:tc>
        <w:tc>
          <w:tcPr>
            <w:tcW w:w="3388" w:type="dxa"/>
            <w:vAlign w:val="center"/>
            <w:hideMark/>
          </w:tcPr>
          <w:p w14:paraId="336B8E64" w14:textId="3742E853" w:rsidR="00C130FB" w:rsidRPr="00E532EC" w:rsidRDefault="00C130FB" w:rsidP="00C130FB">
            <w:pPr>
              <w:spacing w:after="0"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b/>
                <w:bCs/>
                <w:kern w:val="0"/>
                <w14:ligatures w14:val="none"/>
              </w:rPr>
              <w:t>Installat</w:t>
            </w:r>
            <w:r w:rsidRPr="005B59F6">
              <w:rPr>
                <w:rFonts w:ascii="Times New Roman" w:eastAsia="Times New Roman" w:hAnsi="Times New Roman" w:cs="Times New Roman"/>
                <w:b/>
                <w:bCs/>
                <w:kern w:val="0"/>
                <w14:ligatures w14:val="none"/>
              </w:rPr>
              <w:t xml:space="preserve">ion </w:t>
            </w:r>
            <w:r w:rsidRPr="00E532EC">
              <w:rPr>
                <w:rFonts w:ascii="Times New Roman" w:eastAsia="Times New Roman" w:hAnsi="Times New Roman" w:cs="Times New Roman"/>
                <w:b/>
                <w:bCs/>
                <w:kern w:val="0"/>
                <w14:ligatures w14:val="none"/>
              </w:rPr>
              <w:t xml:space="preserve">Trash Bin Project – </w:t>
            </w:r>
            <w:r w:rsidRPr="005B59F6">
              <w:rPr>
                <w:rFonts w:ascii="Times New Roman" w:eastAsia="Times New Roman" w:hAnsi="Times New Roman" w:cs="Times New Roman"/>
                <w:b/>
                <w:bCs/>
                <w:kern w:val="0"/>
                <w14:ligatures w14:val="none"/>
              </w:rPr>
              <w:t>OCD</w:t>
            </w:r>
            <w:r w:rsidRPr="00E532EC">
              <w:rPr>
                <w:rFonts w:ascii="Times New Roman" w:eastAsia="Times New Roman" w:hAnsi="Times New Roman" w:cs="Times New Roman"/>
                <w:b/>
                <w:bCs/>
                <w:kern w:val="0"/>
                <w14:ligatures w14:val="none"/>
              </w:rPr>
              <w:t xml:space="preserve"> Cemeter</w:t>
            </w:r>
            <w:r>
              <w:rPr>
                <w:rFonts w:ascii="Times New Roman" w:eastAsia="Times New Roman" w:hAnsi="Times New Roman" w:cs="Times New Roman"/>
                <w:b/>
                <w:bCs/>
                <w:kern w:val="0"/>
                <w14:ligatures w14:val="none"/>
              </w:rPr>
              <w:t xml:space="preserve">ies:  </w:t>
            </w:r>
            <w:r>
              <w:rPr>
                <w:rFonts w:ascii="Times New Roman" w:eastAsia="Times New Roman" w:hAnsi="Times New Roman" w:cs="Times New Roman"/>
                <w:kern w:val="0"/>
                <w14:ligatures w14:val="none"/>
              </w:rPr>
              <w:t>N</w:t>
            </w:r>
            <w:r w:rsidRPr="00E532EC">
              <w:rPr>
                <w:rFonts w:ascii="Times New Roman" w:eastAsia="Times New Roman" w:hAnsi="Times New Roman" w:cs="Times New Roman"/>
                <w:kern w:val="0"/>
                <w14:ligatures w14:val="none"/>
              </w:rPr>
              <w:t>ew waste receptacles</w:t>
            </w:r>
            <w:r>
              <w:rPr>
                <w:rFonts w:ascii="Times New Roman" w:eastAsia="Times New Roman" w:hAnsi="Times New Roman" w:cs="Times New Roman"/>
                <w:kern w:val="0"/>
                <w14:ligatures w14:val="none"/>
              </w:rPr>
              <w:t>.</w:t>
            </w:r>
          </w:p>
        </w:tc>
        <w:tc>
          <w:tcPr>
            <w:tcW w:w="1766" w:type="dxa"/>
          </w:tcPr>
          <w:p w14:paraId="2928E798" w14:textId="77777777" w:rsidR="00972DDA" w:rsidRDefault="00972DDA" w:rsidP="00C130FB">
            <w:pPr>
              <w:spacing w:after="0" w:line="240" w:lineRule="auto"/>
              <w:jc w:val="center"/>
              <w:rPr>
                <w:rFonts w:ascii="Times New Roman" w:eastAsia="Times New Roman" w:hAnsi="Times New Roman" w:cs="Times New Roman"/>
                <w:kern w:val="0"/>
                <w14:ligatures w14:val="none"/>
              </w:rPr>
            </w:pPr>
          </w:p>
          <w:p w14:paraId="75675629" w14:textId="52FC03C1" w:rsidR="00C130FB" w:rsidRPr="00E532EC" w:rsidRDefault="00C130FB" w:rsidP="00C130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03280</w:t>
            </w:r>
          </w:p>
        </w:tc>
        <w:tc>
          <w:tcPr>
            <w:tcW w:w="1394" w:type="dxa"/>
            <w:vAlign w:val="center"/>
            <w:hideMark/>
          </w:tcPr>
          <w:p w14:paraId="40425863" w14:textId="5DE39641" w:rsidR="00C130FB" w:rsidRPr="00E532EC" w:rsidRDefault="00C130FB" w:rsidP="00C130FB">
            <w:pPr>
              <w:spacing w:after="0"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10,000.00</w:t>
            </w:r>
          </w:p>
        </w:tc>
      </w:tr>
    </w:tbl>
    <w:p w14:paraId="51D5D38F" w14:textId="77777777" w:rsidR="00E532EC" w:rsidRDefault="00E532EC"/>
    <w:p w14:paraId="11C663A5" w14:textId="77777777" w:rsidR="00A842F2" w:rsidRDefault="00A842F2"/>
    <w:p w14:paraId="52A68189" w14:textId="77777777" w:rsidR="00A842F2" w:rsidRDefault="00A842F2"/>
    <w:p w14:paraId="215E4AD5" w14:textId="4EFD85E5" w:rsidR="00E532EC" w:rsidRPr="00E532EC" w:rsidRDefault="00C02AD1" w:rsidP="00E532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Budget Line Items and Funding Summary</w:t>
      </w:r>
      <w:r w:rsidR="00C323D1">
        <w:rPr>
          <w:rFonts w:ascii="Times New Roman" w:eastAsia="Times New Roman" w:hAnsi="Times New Roman" w:cs="Times New Roman"/>
          <w:b/>
          <w:bCs/>
          <w:kern w:val="0"/>
          <w:sz w:val="27"/>
          <w:szCs w:val="27"/>
          <w14:ligatures w14:val="none"/>
        </w:rPr>
        <w:t xml:space="preserve"> – Fixed Assets</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3573"/>
        <w:gridCol w:w="1620"/>
        <w:gridCol w:w="1440"/>
      </w:tblGrid>
      <w:tr w:rsidR="003C5BB9" w:rsidRPr="00E532EC" w14:paraId="26440C8B" w14:textId="77777777" w:rsidTr="003C5BB9">
        <w:trPr>
          <w:tblHeader/>
          <w:tblCellSpacing w:w="15" w:type="dxa"/>
        </w:trPr>
        <w:tc>
          <w:tcPr>
            <w:tcW w:w="0" w:type="auto"/>
            <w:vAlign w:val="center"/>
            <w:hideMark/>
          </w:tcPr>
          <w:p w14:paraId="39698294" w14:textId="77777777" w:rsidR="00C02AD1" w:rsidRPr="00E532EC" w:rsidRDefault="00C02AD1"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Line Item</w:t>
            </w:r>
          </w:p>
        </w:tc>
        <w:tc>
          <w:tcPr>
            <w:tcW w:w="3543" w:type="dxa"/>
            <w:vAlign w:val="center"/>
            <w:hideMark/>
          </w:tcPr>
          <w:p w14:paraId="1FC34042" w14:textId="77777777" w:rsidR="00C02AD1" w:rsidRPr="00E532EC" w:rsidRDefault="00C02AD1"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Description</w:t>
            </w:r>
          </w:p>
        </w:tc>
        <w:tc>
          <w:tcPr>
            <w:tcW w:w="1590" w:type="dxa"/>
          </w:tcPr>
          <w:p w14:paraId="62494C97" w14:textId="77777777" w:rsidR="00C02AD1" w:rsidRDefault="007843C0" w:rsidP="0012152F">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Budget </w:t>
            </w:r>
          </w:p>
          <w:p w14:paraId="1B4A0927" w14:textId="1C23597C" w:rsidR="007843C0" w:rsidRPr="00E532EC" w:rsidRDefault="007843C0" w:rsidP="0012152F">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Code</w:t>
            </w:r>
          </w:p>
        </w:tc>
        <w:tc>
          <w:tcPr>
            <w:tcW w:w="1395" w:type="dxa"/>
            <w:vAlign w:val="center"/>
            <w:hideMark/>
          </w:tcPr>
          <w:p w14:paraId="2084EB4F" w14:textId="51148548" w:rsidR="00C02AD1" w:rsidRPr="00E532EC" w:rsidRDefault="00C02AD1"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Proposed Amount</w:t>
            </w:r>
          </w:p>
        </w:tc>
      </w:tr>
      <w:tr w:rsidR="00850334" w:rsidRPr="00E532EC" w14:paraId="7A181FD1" w14:textId="77777777" w:rsidTr="003C5BB9">
        <w:trPr>
          <w:tblCellSpacing w:w="15" w:type="dxa"/>
        </w:trPr>
        <w:tc>
          <w:tcPr>
            <w:tcW w:w="0" w:type="auto"/>
            <w:vAlign w:val="center"/>
          </w:tcPr>
          <w:p w14:paraId="48661B03" w14:textId="032B4CB2" w:rsidR="00850334" w:rsidRDefault="00624D43"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Buildings &amp; Improvements</w:t>
            </w:r>
          </w:p>
        </w:tc>
        <w:tc>
          <w:tcPr>
            <w:tcW w:w="3543" w:type="dxa"/>
            <w:vAlign w:val="center"/>
          </w:tcPr>
          <w:p w14:paraId="102730D6" w14:textId="426A43E4" w:rsidR="00850334" w:rsidRDefault="00624D43" w:rsidP="0012152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Masonic Cemetery – Bathroom Renovation </w:t>
            </w:r>
            <w:r w:rsidR="00E321E1">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Irrigation</w:t>
            </w:r>
            <w:r w:rsidR="00E321E1">
              <w:rPr>
                <w:rFonts w:ascii="Times New Roman" w:eastAsia="Times New Roman" w:hAnsi="Times New Roman" w:cs="Times New Roman"/>
                <w:b/>
                <w:bCs/>
                <w:kern w:val="0"/>
                <w14:ligatures w14:val="none"/>
              </w:rPr>
              <w:t xml:space="preserve"> Upgrade</w:t>
            </w:r>
          </w:p>
        </w:tc>
        <w:tc>
          <w:tcPr>
            <w:tcW w:w="1590" w:type="dxa"/>
          </w:tcPr>
          <w:p w14:paraId="4A89470D" w14:textId="7A968C1F" w:rsidR="00850334" w:rsidRDefault="00E321E1"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07200</w:t>
            </w:r>
          </w:p>
        </w:tc>
        <w:tc>
          <w:tcPr>
            <w:tcW w:w="1395" w:type="dxa"/>
            <w:vAlign w:val="center"/>
          </w:tcPr>
          <w:p w14:paraId="0F77983D" w14:textId="3999E02C" w:rsidR="00850334" w:rsidRDefault="00E321E1" w:rsidP="0012152F">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35,000.00</w:t>
            </w:r>
            <w:proofErr w:type="gramEnd"/>
          </w:p>
        </w:tc>
      </w:tr>
      <w:tr w:rsidR="008D0078" w:rsidRPr="00E532EC" w14:paraId="3865B1F9" w14:textId="77777777" w:rsidTr="003C5BB9">
        <w:trPr>
          <w:tblCellSpacing w:w="15" w:type="dxa"/>
        </w:trPr>
        <w:tc>
          <w:tcPr>
            <w:tcW w:w="0" w:type="auto"/>
            <w:vAlign w:val="center"/>
          </w:tcPr>
          <w:p w14:paraId="7A790EE0" w14:textId="23264812" w:rsidR="008D0078" w:rsidRDefault="001913B4"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 Vehicles</w:t>
            </w:r>
          </w:p>
        </w:tc>
        <w:tc>
          <w:tcPr>
            <w:tcW w:w="3543" w:type="dxa"/>
            <w:vAlign w:val="center"/>
          </w:tcPr>
          <w:p w14:paraId="53939950" w14:textId="77777777" w:rsidR="008D0078" w:rsidRDefault="001913B4" w:rsidP="0012152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New Fleet Vehicles:</w:t>
            </w:r>
          </w:p>
          <w:p w14:paraId="113C94A0" w14:textId="5238CBAB" w:rsidR="001913B4" w:rsidRPr="001913B4" w:rsidRDefault="001913B4"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Replacing the 2004 &amp; 2008 Ford F250’s.</w:t>
            </w:r>
          </w:p>
        </w:tc>
        <w:tc>
          <w:tcPr>
            <w:tcW w:w="1590" w:type="dxa"/>
          </w:tcPr>
          <w:p w14:paraId="20A63AE2" w14:textId="77777777" w:rsidR="008D0078" w:rsidRDefault="008D0078" w:rsidP="00480FFB">
            <w:pPr>
              <w:spacing w:after="0" w:line="240" w:lineRule="auto"/>
              <w:jc w:val="center"/>
              <w:rPr>
                <w:rFonts w:ascii="Times New Roman" w:eastAsia="Times New Roman" w:hAnsi="Times New Roman" w:cs="Times New Roman"/>
                <w:kern w:val="0"/>
                <w14:ligatures w14:val="none"/>
              </w:rPr>
            </w:pPr>
          </w:p>
          <w:p w14:paraId="5C1E6B4E" w14:textId="716706C9" w:rsidR="001913B4" w:rsidRDefault="001913B4"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07350</w:t>
            </w:r>
          </w:p>
        </w:tc>
        <w:tc>
          <w:tcPr>
            <w:tcW w:w="1395" w:type="dxa"/>
            <w:vAlign w:val="center"/>
          </w:tcPr>
          <w:p w14:paraId="16077D7C" w14:textId="3E07FA2F" w:rsidR="008D0078" w:rsidRDefault="001913B4"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$200,000.00</w:t>
            </w:r>
          </w:p>
        </w:tc>
      </w:tr>
      <w:tr w:rsidR="001A61CD" w:rsidRPr="00E532EC" w14:paraId="25CEAB8B" w14:textId="77777777" w:rsidTr="003C5BB9">
        <w:trPr>
          <w:tblCellSpacing w:w="15" w:type="dxa"/>
        </w:trPr>
        <w:tc>
          <w:tcPr>
            <w:tcW w:w="0" w:type="auto"/>
            <w:vAlign w:val="center"/>
          </w:tcPr>
          <w:p w14:paraId="7531DE03" w14:textId="04A69240" w:rsidR="001A61CD" w:rsidRDefault="00CB7DBB"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Dept. Equipment</w:t>
            </w:r>
          </w:p>
        </w:tc>
        <w:tc>
          <w:tcPr>
            <w:tcW w:w="3543" w:type="dxa"/>
            <w:vAlign w:val="center"/>
          </w:tcPr>
          <w:p w14:paraId="51E86779" w14:textId="4C6EA38E" w:rsidR="001A61CD" w:rsidRDefault="00F613F1" w:rsidP="0012152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New JCB Backhoe –</w:t>
            </w:r>
          </w:p>
          <w:p w14:paraId="151F2150" w14:textId="57435092" w:rsidR="00F613F1" w:rsidRPr="00F613F1" w:rsidRDefault="00F613F1"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Annual Lease Agreement</w:t>
            </w:r>
          </w:p>
        </w:tc>
        <w:tc>
          <w:tcPr>
            <w:tcW w:w="1590" w:type="dxa"/>
          </w:tcPr>
          <w:p w14:paraId="664DB63A" w14:textId="70177A20" w:rsidR="001A61CD" w:rsidRDefault="00476F38"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07360</w:t>
            </w:r>
          </w:p>
        </w:tc>
        <w:tc>
          <w:tcPr>
            <w:tcW w:w="1395" w:type="dxa"/>
            <w:vAlign w:val="center"/>
          </w:tcPr>
          <w:p w14:paraId="4E54C9CD" w14:textId="4FEEE1FE" w:rsidR="001A61CD" w:rsidRPr="00E532EC" w:rsidRDefault="00F613F1" w:rsidP="0012152F">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23,500.00</w:t>
            </w:r>
            <w:proofErr w:type="gramEnd"/>
          </w:p>
        </w:tc>
      </w:tr>
      <w:tr w:rsidR="003C5BB9" w:rsidRPr="00E532EC" w14:paraId="5D43DD9A" w14:textId="77777777" w:rsidTr="003C5BB9">
        <w:trPr>
          <w:tblCellSpacing w:w="15" w:type="dxa"/>
        </w:trPr>
        <w:tc>
          <w:tcPr>
            <w:tcW w:w="0" w:type="auto"/>
            <w:vAlign w:val="center"/>
            <w:hideMark/>
          </w:tcPr>
          <w:p w14:paraId="1BA1F7FB" w14:textId="6D010CD3" w:rsidR="00C02AD1" w:rsidRPr="00E532EC" w:rsidRDefault="00DC2029"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Dept. Equipment</w:t>
            </w:r>
          </w:p>
        </w:tc>
        <w:tc>
          <w:tcPr>
            <w:tcW w:w="3543" w:type="dxa"/>
            <w:vAlign w:val="center"/>
            <w:hideMark/>
          </w:tcPr>
          <w:p w14:paraId="2FB3169A" w14:textId="72969C23" w:rsidR="00C02AD1" w:rsidRPr="00E532EC" w:rsidRDefault="00DC2029"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w:t>
            </w:r>
            <w:r w:rsidR="00476F38">
              <w:rPr>
                <w:rFonts w:ascii="Times New Roman" w:eastAsia="Times New Roman" w:hAnsi="Times New Roman" w:cs="Times New Roman"/>
                <w:b/>
                <w:bCs/>
                <w:kern w:val="0"/>
                <w14:ligatures w14:val="none"/>
              </w:rPr>
              <w:t>ew Utility Cart – Masonic Cemetery</w:t>
            </w:r>
          </w:p>
        </w:tc>
        <w:tc>
          <w:tcPr>
            <w:tcW w:w="1590" w:type="dxa"/>
          </w:tcPr>
          <w:p w14:paraId="020470AE" w14:textId="27463132" w:rsidR="00C02AD1" w:rsidRPr="00E532EC" w:rsidRDefault="00476F38"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07360</w:t>
            </w:r>
          </w:p>
        </w:tc>
        <w:tc>
          <w:tcPr>
            <w:tcW w:w="1395" w:type="dxa"/>
            <w:vAlign w:val="center"/>
            <w:hideMark/>
          </w:tcPr>
          <w:p w14:paraId="0476D130" w14:textId="345FA076" w:rsidR="00C02AD1" w:rsidRPr="00E532EC" w:rsidRDefault="00C02AD1" w:rsidP="0012152F">
            <w:pPr>
              <w:spacing w:after="0" w:line="240" w:lineRule="auto"/>
              <w:rPr>
                <w:rFonts w:ascii="Times New Roman" w:eastAsia="Times New Roman" w:hAnsi="Times New Roman" w:cs="Times New Roman"/>
                <w:kern w:val="0"/>
                <w14:ligatures w14:val="none"/>
              </w:rPr>
            </w:pPr>
            <w:proofErr w:type="gramStart"/>
            <w:r w:rsidRPr="00E532E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476F38">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5,000.00</w:t>
            </w:r>
            <w:proofErr w:type="gramEnd"/>
          </w:p>
        </w:tc>
      </w:tr>
      <w:tr w:rsidR="001D670C" w:rsidRPr="00E532EC" w14:paraId="2E5F12E8" w14:textId="77777777" w:rsidTr="003C5BB9">
        <w:trPr>
          <w:tblCellSpacing w:w="15" w:type="dxa"/>
        </w:trPr>
        <w:tc>
          <w:tcPr>
            <w:tcW w:w="0" w:type="auto"/>
            <w:vAlign w:val="center"/>
          </w:tcPr>
          <w:p w14:paraId="65BC5F8B" w14:textId="0E6557F9" w:rsidR="001D670C" w:rsidRDefault="00EE5054"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Computer Equipment</w:t>
            </w:r>
          </w:p>
        </w:tc>
        <w:tc>
          <w:tcPr>
            <w:tcW w:w="3543" w:type="dxa"/>
            <w:vAlign w:val="center"/>
          </w:tcPr>
          <w:p w14:paraId="06AA377C" w14:textId="7BC3E790" w:rsidR="001D670C" w:rsidRPr="00E532EC" w:rsidRDefault="00EE5054" w:rsidP="000F36E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New </w:t>
            </w:r>
            <w:r w:rsidR="00C2235C">
              <w:rPr>
                <w:rFonts w:ascii="Times New Roman" w:eastAsia="Times New Roman" w:hAnsi="Times New Roman" w:cs="Times New Roman"/>
                <w:b/>
                <w:bCs/>
                <w:kern w:val="0"/>
                <w14:ligatures w14:val="none"/>
              </w:rPr>
              <w:t>Office Computer/Printer</w:t>
            </w:r>
          </w:p>
        </w:tc>
        <w:tc>
          <w:tcPr>
            <w:tcW w:w="1590" w:type="dxa"/>
          </w:tcPr>
          <w:p w14:paraId="4B1F374F" w14:textId="79506FB7" w:rsidR="001D670C" w:rsidRDefault="00C2235C"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07320</w:t>
            </w:r>
          </w:p>
        </w:tc>
        <w:tc>
          <w:tcPr>
            <w:tcW w:w="1395" w:type="dxa"/>
            <w:vAlign w:val="center"/>
          </w:tcPr>
          <w:p w14:paraId="0799B26F" w14:textId="78A35EE6" w:rsidR="001D670C" w:rsidRDefault="00C2235C"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5,000.00</w:t>
            </w:r>
          </w:p>
        </w:tc>
      </w:tr>
      <w:tr w:rsidR="000F36E0" w:rsidRPr="00E532EC" w14:paraId="6BA5FFAC" w14:textId="77777777" w:rsidTr="003C5BB9">
        <w:trPr>
          <w:tblCellSpacing w:w="15" w:type="dxa"/>
        </w:trPr>
        <w:tc>
          <w:tcPr>
            <w:tcW w:w="0" w:type="auto"/>
            <w:vAlign w:val="center"/>
          </w:tcPr>
          <w:p w14:paraId="0CD572BD" w14:textId="79B2A8FE" w:rsidR="000F36E0" w:rsidRDefault="000F36E0"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Software Upgrade</w:t>
            </w:r>
          </w:p>
        </w:tc>
        <w:tc>
          <w:tcPr>
            <w:tcW w:w="3543" w:type="dxa"/>
            <w:vAlign w:val="center"/>
          </w:tcPr>
          <w:p w14:paraId="3C3B6189" w14:textId="3A90D8E1" w:rsidR="000F36E0" w:rsidRDefault="000F36E0" w:rsidP="000F36E0">
            <w:pPr>
              <w:spacing w:after="0" w:line="240" w:lineRule="auto"/>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New Cemetery</w:t>
            </w:r>
            <w:r w:rsidR="000F5034">
              <w:rPr>
                <w:rFonts w:ascii="Times New Roman" w:eastAsia="Times New Roman" w:hAnsi="Times New Roman" w:cs="Times New Roman"/>
                <w:b/>
                <w:bCs/>
                <w:kern w:val="0"/>
                <w14:ligatures w14:val="none"/>
              </w:rPr>
              <w:t xml:space="preserve"> Financial</w:t>
            </w:r>
            <w:r w:rsidRPr="00E532EC">
              <w:rPr>
                <w:rFonts w:ascii="Times New Roman" w:eastAsia="Times New Roman" w:hAnsi="Times New Roman" w:cs="Times New Roman"/>
                <w:b/>
                <w:bCs/>
                <w:kern w:val="0"/>
                <w14:ligatures w14:val="none"/>
              </w:rPr>
              <w:t xml:space="preserve"> Software Program</w:t>
            </w:r>
            <w:r>
              <w:rPr>
                <w:rFonts w:ascii="Times New Roman" w:eastAsia="Times New Roman" w:hAnsi="Times New Roman" w:cs="Times New Roman"/>
                <w:b/>
                <w:bCs/>
                <w:kern w:val="0"/>
                <w14:ligatures w14:val="none"/>
              </w:rPr>
              <w:t>:</w:t>
            </w:r>
            <w:r w:rsidR="005C6370">
              <w:rPr>
                <w:rFonts w:ascii="Times New Roman" w:eastAsia="Times New Roman" w:hAnsi="Times New Roman" w:cs="Times New Roman"/>
                <w:b/>
                <w:bCs/>
                <w:kern w:val="0"/>
                <w14:ligatures w14:val="none"/>
              </w:rPr>
              <w:t xml:space="preserve"> </w:t>
            </w:r>
          </w:p>
          <w:p w14:paraId="6636A73D" w14:textId="26D7E55C" w:rsidR="000F36E0" w:rsidRDefault="000F36E0" w:rsidP="000F36E0">
            <w:pPr>
              <w:spacing w:after="0" w:line="240" w:lineRule="auto"/>
              <w:rPr>
                <w:rFonts w:ascii="Times New Roman" w:eastAsia="Times New Roman" w:hAnsi="Times New Roman" w:cs="Times New Roman"/>
                <w:kern w:val="0"/>
                <w14:ligatures w14:val="none"/>
              </w:rPr>
            </w:pPr>
            <w:r w:rsidRPr="00E532EC">
              <w:rPr>
                <w:rFonts w:ascii="Times New Roman" w:eastAsia="Times New Roman" w:hAnsi="Times New Roman" w:cs="Times New Roman"/>
                <w:kern w:val="0"/>
                <w14:ligatures w14:val="none"/>
              </w:rPr>
              <w:t xml:space="preserve">Upgrade to a modern, cloud-based </w:t>
            </w:r>
            <w:r w:rsidR="007D7382">
              <w:rPr>
                <w:rFonts w:ascii="Times New Roman" w:eastAsia="Times New Roman" w:hAnsi="Times New Roman" w:cs="Times New Roman"/>
                <w:kern w:val="0"/>
                <w14:ligatures w14:val="none"/>
              </w:rPr>
              <w:t>syst</w:t>
            </w:r>
            <w:r w:rsidRPr="00E532EC">
              <w:rPr>
                <w:rFonts w:ascii="Times New Roman" w:eastAsia="Times New Roman" w:hAnsi="Times New Roman" w:cs="Times New Roman"/>
                <w:kern w:val="0"/>
                <w14:ligatures w14:val="none"/>
              </w:rPr>
              <w:t>em</w:t>
            </w:r>
            <w:r w:rsidR="008C312B">
              <w:rPr>
                <w:rFonts w:ascii="Times New Roman" w:eastAsia="Times New Roman" w:hAnsi="Times New Roman" w:cs="Times New Roman"/>
                <w:kern w:val="0"/>
                <w14:ligatures w14:val="none"/>
              </w:rPr>
              <w:t>.</w:t>
            </w:r>
          </w:p>
          <w:p w14:paraId="739F6891" w14:textId="7E0B862B" w:rsidR="008C312B" w:rsidRPr="005C6ECD" w:rsidRDefault="008C312B" w:rsidP="000F36E0">
            <w:pPr>
              <w:spacing w:after="0" w:line="240" w:lineRule="auto"/>
              <w:rPr>
                <w:rFonts w:ascii="Times New Roman" w:eastAsia="Times New Roman" w:hAnsi="Times New Roman" w:cs="Times New Roman"/>
                <w:b/>
                <w:bCs/>
                <w:kern w:val="0"/>
                <w14:ligatures w14:val="none"/>
              </w:rPr>
            </w:pPr>
          </w:p>
        </w:tc>
        <w:tc>
          <w:tcPr>
            <w:tcW w:w="1590" w:type="dxa"/>
          </w:tcPr>
          <w:p w14:paraId="1A406D96" w14:textId="77777777" w:rsidR="001913B4" w:rsidRDefault="001913B4" w:rsidP="00480FFB">
            <w:pPr>
              <w:spacing w:after="0" w:line="240" w:lineRule="auto"/>
              <w:jc w:val="center"/>
              <w:rPr>
                <w:rFonts w:ascii="Times New Roman" w:eastAsia="Times New Roman" w:hAnsi="Times New Roman" w:cs="Times New Roman"/>
                <w:kern w:val="0"/>
                <w14:ligatures w14:val="none"/>
              </w:rPr>
            </w:pPr>
          </w:p>
          <w:p w14:paraId="3045A34D" w14:textId="77777777" w:rsidR="001913B4" w:rsidRDefault="001913B4" w:rsidP="00480FFB">
            <w:pPr>
              <w:spacing w:after="0" w:line="240" w:lineRule="auto"/>
              <w:jc w:val="center"/>
              <w:rPr>
                <w:rFonts w:ascii="Times New Roman" w:eastAsia="Times New Roman" w:hAnsi="Times New Roman" w:cs="Times New Roman"/>
                <w:kern w:val="0"/>
                <w14:ligatures w14:val="none"/>
              </w:rPr>
            </w:pPr>
          </w:p>
          <w:p w14:paraId="457B6D73" w14:textId="34B8CAB7" w:rsidR="000F36E0" w:rsidRDefault="000F36E0" w:rsidP="00480FF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07325</w:t>
            </w:r>
          </w:p>
        </w:tc>
        <w:tc>
          <w:tcPr>
            <w:tcW w:w="1395" w:type="dxa"/>
            <w:vAlign w:val="center"/>
          </w:tcPr>
          <w:p w14:paraId="2B22A879" w14:textId="280D5DE4" w:rsidR="000F36E0" w:rsidRPr="00E532EC" w:rsidRDefault="000F36E0" w:rsidP="0012152F">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xml:space="preserve">$  </w:t>
            </w:r>
            <w:r w:rsidR="00116507">
              <w:rPr>
                <w:rFonts w:ascii="Times New Roman" w:eastAsia="Times New Roman" w:hAnsi="Times New Roman" w:cs="Times New Roman"/>
                <w:kern w:val="0"/>
                <w14:ligatures w14:val="none"/>
              </w:rPr>
              <w:t>10,000.00</w:t>
            </w:r>
            <w:proofErr w:type="gramEnd"/>
          </w:p>
        </w:tc>
      </w:tr>
    </w:tbl>
    <w:p w14:paraId="12054A14" w14:textId="67343BA7" w:rsidR="006A51D5" w:rsidRDefault="001443EC" w:rsidP="00DC24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CONTINGENCY</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3547"/>
        <w:gridCol w:w="1620"/>
        <w:gridCol w:w="1440"/>
      </w:tblGrid>
      <w:tr w:rsidR="00664F24" w:rsidRPr="00E532EC" w14:paraId="655B5420" w14:textId="77777777" w:rsidTr="00F11DE2">
        <w:trPr>
          <w:tblHeader/>
          <w:tblCellSpacing w:w="15" w:type="dxa"/>
        </w:trPr>
        <w:tc>
          <w:tcPr>
            <w:tcW w:w="2703" w:type="dxa"/>
            <w:vAlign w:val="center"/>
            <w:hideMark/>
          </w:tcPr>
          <w:p w14:paraId="4366FB06" w14:textId="77777777" w:rsidR="0076195D" w:rsidRPr="00E532EC" w:rsidRDefault="0076195D"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Line Item</w:t>
            </w:r>
          </w:p>
        </w:tc>
        <w:tc>
          <w:tcPr>
            <w:tcW w:w="3517" w:type="dxa"/>
            <w:vAlign w:val="center"/>
            <w:hideMark/>
          </w:tcPr>
          <w:p w14:paraId="60B8EC3F" w14:textId="77777777" w:rsidR="0076195D" w:rsidRPr="00E532EC" w:rsidRDefault="0076195D"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Description</w:t>
            </w:r>
          </w:p>
        </w:tc>
        <w:tc>
          <w:tcPr>
            <w:tcW w:w="1590" w:type="dxa"/>
          </w:tcPr>
          <w:p w14:paraId="314C0946" w14:textId="77777777" w:rsidR="0076195D" w:rsidRDefault="0076195D" w:rsidP="0012152F">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Budget </w:t>
            </w:r>
          </w:p>
          <w:p w14:paraId="4D0C9AD8" w14:textId="77777777" w:rsidR="0076195D" w:rsidRPr="00E532EC" w:rsidRDefault="0076195D" w:rsidP="0012152F">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Code</w:t>
            </w:r>
          </w:p>
        </w:tc>
        <w:tc>
          <w:tcPr>
            <w:tcW w:w="1395" w:type="dxa"/>
            <w:vAlign w:val="center"/>
            <w:hideMark/>
          </w:tcPr>
          <w:p w14:paraId="779D3731" w14:textId="77777777" w:rsidR="0076195D" w:rsidRPr="00E532EC" w:rsidRDefault="0076195D" w:rsidP="0012152F">
            <w:pPr>
              <w:spacing w:after="0" w:line="240" w:lineRule="auto"/>
              <w:jc w:val="center"/>
              <w:rPr>
                <w:rFonts w:ascii="Times New Roman" w:eastAsia="Times New Roman" w:hAnsi="Times New Roman" w:cs="Times New Roman"/>
                <w:b/>
                <w:bCs/>
                <w:kern w:val="0"/>
                <w14:ligatures w14:val="none"/>
              </w:rPr>
            </w:pPr>
            <w:r w:rsidRPr="00E532EC">
              <w:rPr>
                <w:rFonts w:ascii="Times New Roman" w:eastAsia="Times New Roman" w:hAnsi="Times New Roman" w:cs="Times New Roman"/>
                <w:b/>
                <w:bCs/>
                <w:kern w:val="0"/>
                <w14:ligatures w14:val="none"/>
              </w:rPr>
              <w:t>Proposed Amount</w:t>
            </w:r>
          </w:p>
        </w:tc>
      </w:tr>
      <w:tr w:rsidR="00664F24" w:rsidRPr="00E532EC" w14:paraId="7E505BE0" w14:textId="77777777" w:rsidTr="00F11DE2">
        <w:trPr>
          <w:tblCellSpacing w:w="15" w:type="dxa"/>
        </w:trPr>
        <w:tc>
          <w:tcPr>
            <w:tcW w:w="2703" w:type="dxa"/>
            <w:vAlign w:val="center"/>
          </w:tcPr>
          <w:p w14:paraId="7BB73D3E" w14:textId="004C0BC4" w:rsidR="0076195D" w:rsidRDefault="0076195D"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w:t>
            </w:r>
            <w:r w:rsidR="00894DCC">
              <w:rPr>
                <w:rFonts w:ascii="Times New Roman" w:eastAsia="Times New Roman" w:hAnsi="Times New Roman" w:cs="Times New Roman"/>
                <w:kern w:val="0"/>
                <w14:ligatures w14:val="none"/>
              </w:rPr>
              <w:t>tingency</w:t>
            </w:r>
          </w:p>
        </w:tc>
        <w:tc>
          <w:tcPr>
            <w:tcW w:w="3517" w:type="dxa"/>
            <w:vAlign w:val="center"/>
          </w:tcPr>
          <w:p w14:paraId="3FB569C3" w14:textId="00D9F0DD" w:rsidR="0076195D" w:rsidRPr="00857544" w:rsidRDefault="0006059A"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Possible </w:t>
            </w:r>
            <w:r w:rsidR="00894DCC">
              <w:rPr>
                <w:rFonts w:ascii="Times New Roman" w:eastAsia="Times New Roman" w:hAnsi="Times New Roman" w:cs="Times New Roman"/>
                <w:b/>
                <w:bCs/>
                <w:kern w:val="0"/>
                <w14:ligatures w14:val="none"/>
              </w:rPr>
              <w:t>Negative Appropriation</w:t>
            </w:r>
            <w:r w:rsidR="00857544">
              <w:rPr>
                <w:rFonts w:ascii="Times New Roman" w:eastAsia="Times New Roman" w:hAnsi="Times New Roman" w:cs="Times New Roman"/>
                <w:b/>
                <w:bCs/>
                <w:kern w:val="0"/>
                <w14:ligatures w14:val="none"/>
              </w:rPr>
              <w:t xml:space="preserve">s – </w:t>
            </w:r>
            <w:r w:rsidR="00857544">
              <w:rPr>
                <w:rFonts w:ascii="Times New Roman" w:eastAsia="Times New Roman" w:hAnsi="Times New Roman" w:cs="Times New Roman"/>
                <w:kern w:val="0"/>
                <w14:ligatures w14:val="none"/>
              </w:rPr>
              <w:t>(CalPlant example)</w:t>
            </w:r>
          </w:p>
          <w:p w14:paraId="2DA72998" w14:textId="3501EA9D" w:rsidR="0076195D" w:rsidRPr="00F613F1" w:rsidRDefault="00857544" w:rsidP="001215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Misc. </w:t>
            </w:r>
          </w:p>
        </w:tc>
        <w:tc>
          <w:tcPr>
            <w:tcW w:w="1590" w:type="dxa"/>
          </w:tcPr>
          <w:p w14:paraId="00F37833" w14:textId="1DC14242" w:rsidR="0076195D" w:rsidRDefault="0076195D" w:rsidP="0012152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647B7B">
              <w:rPr>
                <w:rFonts w:ascii="Times New Roman" w:eastAsia="Times New Roman" w:hAnsi="Times New Roman" w:cs="Times New Roman"/>
                <w:kern w:val="0"/>
                <w14:ligatures w14:val="none"/>
              </w:rPr>
              <w:t>9900</w:t>
            </w:r>
          </w:p>
        </w:tc>
        <w:tc>
          <w:tcPr>
            <w:tcW w:w="1395" w:type="dxa"/>
            <w:vAlign w:val="center"/>
          </w:tcPr>
          <w:p w14:paraId="72AB4AD4" w14:textId="0D9C3352" w:rsidR="0076195D" w:rsidRDefault="0076195D" w:rsidP="0012152F">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xml:space="preserve">$  </w:t>
            </w:r>
            <w:r w:rsidR="00A452F9">
              <w:rPr>
                <w:rFonts w:ascii="Times New Roman" w:eastAsia="Times New Roman" w:hAnsi="Times New Roman" w:cs="Times New Roman"/>
                <w:kern w:val="0"/>
                <w14:ligatures w14:val="none"/>
              </w:rPr>
              <w:t>4</w:t>
            </w:r>
            <w:r w:rsidR="00F55A98">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w:t>
            </w:r>
            <w:r w:rsidR="00647B7B">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00.00</w:t>
            </w:r>
            <w:proofErr w:type="gramEnd"/>
          </w:p>
          <w:p w14:paraId="1756F70D" w14:textId="42B445B3" w:rsidR="00857544" w:rsidRPr="00E532EC" w:rsidRDefault="00857544" w:rsidP="0012152F">
            <w:pPr>
              <w:spacing w:after="0" w:line="240" w:lineRule="auto"/>
              <w:rPr>
                <w:rFonts w:ascii="Times New Roman" w:eastAsia="Times New Roman" w:hAnsi="Times New Roman" w:cs="Times New Roman"/>
                <w:kern w:val="0"/>
                <w14:ligatures w14:val="none"/>
              </w:rPr>
            </w:pPr>
          </w:p>
        </w:tc>
      </w:tr>
    </w:tbl>
    <w:p w14:paraId="2E1242C8" w14:textId="77777777" w:rsidR="00DC2446" w:rsidRDefault="00DC2446"/>
    <w:p w14:paraId="41FA83F2" w14:textId="2A646B5D" w:rsidR="00772EBD" w:rsidRDefault="00772EBD">
      <w:pPr>
        <w:rPr>
          <w:rFonts w:ascii="Times New Roman" w:hAnsi="Times New Roman" w:cs="Times New Roman"/>
          <w:b/>
          <w:bCs/>
          <w:sz w:val="27"/>
          <w:szCs w:val="27"/>
        </w:rPr>
      </w:pPr>
      <w:r w:rsidRPr="00772EBD">
        <w:rPr>
          <w:rFonts w:ascii="Times New Roman" w:hAnsi="Times New Roman" w:cs="Times New Roman"/>
          <w:b/>
          <w:bCs/>
          <w:sz w:val="27"/>
          <w:szCs w:val="27"/>
        </w:rPr>
        <w:t>Summary:</w:t>
      </w:r>
    </w:p>
    <w:p w14:paraId="70E5BE6D" w14:textId="74635B48" w:rsidR="00B96382" w:rsidRDefault="00B96382" w:rsidP="00B96382">
      <w:pPr>
        <w:jc w:val="both"/>
        <w:rPr>
          <w:rFonts w:ascii="Times New Roman" w:hAnsi="Times New Roman" w:cs="Times New Roman"/>
        </w:rPr>
      </w:pPr>
      <w:r w:rsidRPr="00B96382">
        <w:rPr>
          <w:rFonts w:ascii="Times New Roman" w:hAnsi="Times New Roman" w:cs="Times New Roman"/>
        </w:rPr>
        <w:t>The proposed 202</w:t>
      </w:r>
      <w:r w:rsidR="003570A2">
        <w:rPr>
          <w:rFonts w:ascii="Times New Roman" w:hAnsi="Times New Roman" w:cs="Times New Roman"/>
        </w:rPr>
        <w:t>6</w:t>
      </w:r>
      <w:r w:rsidRPr="00B96382">
        <w:rPr>
          <w:rFonts w:ascii="Times New Roman" w:hAnsi="Times New Roman" w:cs="Times New Roman"/>
        </w:rPr>
        <w:t>–202</w:t>
      </w:r>
      <w:r w:rsidR="003570A2">
        <w:rPr>
          <w:rFonts w:ascii="Times New Roman" w:hAnsi="Times New Roman" w:cs="Times New Roman"/>
        </w:rPr>
        <w:t>7</w:t>
      </w:r>
      <w:r w:rsidRPr="00B96382">
        <w:rPr>
          <w:rFonts w:ascii="Times New Roman" w:hAnsi="Times New Roman" w:cs="Times New Roman"/>
        </w:rPr>
        <w:t xml:space="preserve"> budget for the Orland Cemetery District reflects both the operational demands of managing four cemeteries and the District’s ongoing commitment to modernization, fiscal responsibility, and service to the community.</w:t>
      </w:r>
    </w:p>
    <w:p w14:paraId="1E15DFF3" w14:textId="47177029" w:rsidR="00AE61C7" w:rsidRDefault="00AE61C7" w:rsidP="00B96382">
      <w:pPr>
        <w:jc w:val="both"/>
        <w:rPr>
          <w:rFonts w:ascii="Times New Roman" w:hAnsi="Times New Roman" w:cs="Times New Roman"/>
        </w:rPr>
      </w:pPr>
      <w:r w:rsidRPr="00AE61C7">
        <w:rPr>
          <w:rStyle w:val="Strong"/>
          <w:rFonts w:ascii="Times New Roman" w:hAnsi="Times New Roman" w:cs="Times New Roman"/>
        </w:rPr>
        <w:t>Revenue</w:t>
      </w:r>
      <w:r w:rsidRPr="00AE61C7">
        <w:rPr>
          <w:rFonts w:ascii="Times New Roman" w:hAnsi="Times New Roman" w:cs="Times New Roman"/>
        </w:rPr>
        <w:t xml:space="preserve"> is expected to increase by </w:t>
      </w:r>
      <w:r w:rsidR="000852ED" w:rsidRPr="00D13E7C">
        <w:rPr>
          <w:rFonts w:ascii="Times New Roman" w:hAnsi="Times New Roman" w:cs="Times New Roman"/>
          <w:b/>
          <w:bCs/>
        </w:rPr>
        <w:t>4</w:t>
      </w:r>
      <w:r w:rsidRPr="000852ED">
        <w:rPr>
          <w:rStyle w:val="Strong"/>
          <w:rFonts w:ascii="Times New Roman" w:hAnsi="Times New Roman" w:cs="Times New Roman"/>
        </w:rPr>
        <w:t>.</w:t>
      </w:r>
      <w:r w:rsidR="000852ED" w:rsidRPr="000852ED">
        <w:rPr>
          <w:rStyle w:val="Strong"/>
          <w:rFonts w:ascii="Times New Roman" w:hAnsi="Times New Roman" w:cs="Times New Roman"/>
        </w:rPr>
        <w:t>5</w:t>
      </w:r>
      <w:r w:rsidRPr="00AE61C7">
        <w:rPr>
          <w:rStyle w:val="Strong"/>
          <w:rFonts w:ascii="Times New Roman" w:hAnsi="Times New Roman" w:cs="Times New Roman"/>
        </w:rPr>
        <w:t>%</w:t>
      </w:r>
      <w:r w:rsidRPr="00AE61C7">
        <w:rPr>
          <w:rFonts w:ascii="Times New Roman" w:hAnsi="Times New Roman" w:cs="Times New Roman"/>
        </w:rPr>
        <w:t>. This projection remains conservative due to the inherent variability in property tax receipts and interest income. Nevertheless, this increase reflects steady growth in core funding areas.</w:t>
      </w:r>
    </w:p>
    <w:p w14:paraId="02256DE5" w14:textId="4F80532E" w:rsidR="00AE61C7" w:rsidRPr="00D639A5" w:rsidRDefault="00EA7C52" w:rsidP="00B96382">
      <w:pPr>
        <w:jc w:val="both"/>
        <w:rPr>
          <w:rFonts w:ascii="Times New Roman" w:hAnsi="Times New Roman" w:cs="Times New Roman"/>
        </w:rPr>
      </w:pPr>
      <w:r w:rsidRPr="00EA7C52">
        <w:rPr>
          <w:rStyle w:val="Strong"/>
          <w:rFonts w:ascii="Times New Roman" w:hAnsi="Times New Roman" w:cs="Times New Roman"/>
        </w:rPr>
        <w:t>Salaries and Benefits</w:t>
      </w:r>
      <w:r w:rsidRPr="00EA7C52">
        <w:rPr>
          <w:rFonts w:ascii="Times New Roman" w:hAnsi="Times New Roman" w:cs="Times New Roman"/>
        </w:rPr>
        <w:t xml:space="preserve"> show a </w:t>
      </w:r>
      <w:r w:rsidR="00D13E7C">
        <w:rPr>
          <w:rStyle w:val="Strong"/>
          <w:rFonts w:ascii="Times New Roman" w:hAnsi="Times New Roman" w:cs="Times New Roman"/>
        </w:rPr>
        <w:t>34.</w:t>
      </w:r>
      <w:r w:rsidR="00B16124">
        <w:rPr>
          <w:rStyle w:val="Strong"/>
          <w:rFonts w:ascii="Times New Roman" w:hAnsi="Times New Roman" w:cs="Times New Roman"/>
        </w:rPr>
        <w:t>0</w:t>
      </w:r>
      <w:r w:rsidRPr="00EA7C52">
        <w:rPr>
          <w:rStyle w:val="Strong"/>
          <w:rFonts w:ascii="Times New Roman" w:hAnsi="Times New Roman" w:cs="Times New Roman"/>
        </w:rPr>
        <w:t>%</w:t>
      </w:r>
      <w:r w:rsidRPr="00EA7C52">
        <w:rPr>
          <w:rFonts w:ascii="Times New Roman" w:hAnsi="Times New Roman" w:cs="Times New Roman"/>
        </w:rPr>
        <w:t xml:space="preserve"> increase from the prior year. This rise is due to </w:t>
      </w:r>
      <w:r w:rsidR="00977C7B">
        <w:rPr>
          <w:rFonts w:ascii="Times New Roman" w:hAnsi="Times New Roman" w:cs="Times New Roman"/>
        </w:rPr>
        <w:t xml:space="preserve">the increase in </w:t>
      </w:r>
      <w:r w:rsidR="006F0CB3">
        <w:rPr>
          <w:rFonts w:ascii="Times New Roman" w:hAnsi="Times New Roman" w:cs="Times New Roman"/>
        </w:rPr>
        <w:t>workers’</w:t>
      </w:r>
      <w:r w:rsidR="00977C7B">
        <w:rPr>
          <w:rFonts w:ascii="Times New Roman" w:hAnsi="Times New Roman" w:cs="Times New Roman"/>
        </w:rPr>
        <w:t xml:space="preserve"> compensation, health premiums</w:t>
      </w:r>
      <w:r w:rsidR="0069171F">
        <w:rPr>
          <w:rFonts w:ascii="Times New Roman" w:hAnsi="Times New Roman" w:cs="Times New Roman"/>
        </w:rPr>
        <w:t xml:space="preserve"> and </w:t>
      </w:r>
      <w:proofErr w:type="gramStart"/>
      <w:r w:rsidR="0069171F">
        <w:rPr>
          <w:rFonts w:ascii="Times New Roman" w:hAnsi="Times New Roman" w:cs="Times New Roman"/>
        </w:rPr>
        <w:t>CalPERS</w:t>
      </w:r>
      <w:proofErr w:type="gramEnd"/>
      <w:r w:rsidR="0069171F">
        <w:rPr>
          <w:rFonts w:ascii="Times New Roman" w:hAnsi="Times New Roman" w:cs="Times New Roman"/>
        </w:rPr>
        <w:t xml:space="preserve"> unfunded liability costs.</w:t>
      </w:r>
      <w:r w:rsidR="0066006B">
        <w:rPr>
          <w:rFonts w:ascii="Times New Roman" w:hAnsi="Times New Roman" w:cs="Times New Roman"/>
        </w:rPr>
        <w:t xml:space="preserve"> </w:t>
      </w:r>
      <w:r w:rsidR="0066006B" w:rsidRPr="00D639A5">
        <w:rPr>
          <w:rFonts w:ascii="Times New Roman" w:hAnsi="Times New Roman" w:cs="Times New Roman"/>
        </w:rPr>
        <w:t>T</w:t>
      </w:r>
      <w:r w:rsidR="0066006B" w:rsidRPr="00D639A5">
        <w:rPr>
          <w:rFonts w:ascii="Times New Roman" w:hAnsi="Times New Roman" w:cs="Times New Roman"/>
        </w:rPr>
        <w:t>he District has</w:t>
      </w:r>
      <w:r w:rsidR="006F0CB3">
        <w:rPr>
          <w:rFonts w:ascii="Times New Roman" w:hAnsi="Times New Roman" w:cs="Times New Roman"/>
        </w:rPr>
        <w:t xml:space="preserve"> also</w:t>
      </w:r>
      <w:r w:rsidR="0066006B" w:rsidRPr="00D639A5">
        <w:rPr>
          <w:rFonts w:ascii="Times New Roman" w:hAnsi="Times New Roman" w:cs="Times New Roman"/>
        </w:rPr>
        <w:t xml:space="preserve"> included funding for temporary or additional staffing support to ensure continuity of </w:t>
      </w:r>
      <w:r w:rsidR="0066006B" w:rsidRPr="00D639A5">
        <w:rPr>
          <w:rFonts w:ascii="Times New Roman" w:hAnsi="Times New Roman" w:cs="Times New Roman"/>
        </w:rPr>
        <w:lastRenderedPageBreak/>
        <w:t>operations and maintain service levels in the event of employee absences, increased workload demands, or other unforeseen staffing needs during the fiscal year.</w:t>
      </w:r>
    </w:p>
    <w:p w14:paraId="49F0D35A" w14:textId="77777777" w:rsidR="00C37F55" w:rsidRDefault="00FE2E05" w:rsidP="00B96382">
      <w:pPr>
        <w:jc w:val="both"/>
        <w:rPr>
          <w:rFonts w:ascii="Times New Roman" w:hAnsi="Times New Roman" w:cs="Times New Roman"/>
        </w:rPr>
      </w:pPr>
      <w:r w:rsidRPr="00FE2E05">
        <w:rPr>
          <w:rStyle w:val="Strong"/>
          <w:rFonts w:ascii="Times New Roman" w:hAnsi="Times New Roman" w:cs="Times New Roman"/>
        </w:rPr>
        <w:t>Sales and Services</w:t>
      </w:r>
      <w:r w:rsidRPr="00FE2E05">
        <w:rPr>
          <w:rFonts w:ascii="Times New Roman" w:hAnsi="Times New Roman" w:cs="Times New Roman"/>
        </w:rPr>
        <w:t xml:space="preserve"> revenue is projected to increase by </w:t>
      </w:r>
      <w:r w:rsidR="00C13E35" w:rsidRPr="00C13E35">
        <w:rPr>
          <w:rFonts w:ascii="Times New Roman" w:hAnsi="Times New Roman" w:cs="Times New Roman"/>
          <w:b/>
          <w:bCs/>
        </w:rPr>
        <w:t>2</w:t>
      </w:r>
      <w:r w:rsidRPr="00C13E35">
        <w:rPr>
          <w:rStyle w:val="Strong"/>
          <w:rFonts w:ascii="Times New Roman" w:hAnsi="Times New Roman" w:cs="Times New Roman"/>
          <w:b w:val="0"/>
          <w:bCs w:val="0"/>
        </w:rPr>
        <w:t>.</w:t>
      </w:r>
      <w:r w:rsidR="00C13E35" w:rsidRPr="00C13E35">
        <w:rPr>
          <w:rStyle w:val="Strong"/>
          <w:rFonts w:ascii="Times New Roman" w:hAnsi="Times New Roman" w:cs="Times New Roman"/>
        </w:rPr>
        <w:t>02</w:t>
      </w:r>
      <w:r w:rsidRPr="00C13E35">
        <w:rPr>
          <w:rStyle w:val="Strong"/>
          <w:rFonts w:ascii="Times New Roman" w:hAnsi="Times New Roman" w:cs="Times New Roman"/>
        </w:rPr>
        <w:t>%</w:t>
      </w:r>
      <w:r w:rsidRPr="00FE2E05">
        <w:rPr>
          <w:rFonts w:ascii="Times New Roman" w:hAnsi="Times New Roman" w:cs="Times New Roman"/>
        </w:rPr>
        <w:t xml:space="preserve"> compared to the 202</w:t>
      </w:r>
      <w:r w:rsidR="00A123CF">
        <w:rPr>
          <w:rFonts w:ascii="Times New Roman" w:hAnsi="Times New Roman" w:cs="Times New Roman"/>
        </w:rPr>
        <w:t>5</w:t>
      </w:r>
      <w:r w:rsidRPr="00FE2E05">
        <w:rPr>
          <w:rFonts w:ascii="Times New Roman" w:hAnsi="Times New Roman" w:cs="Times New Roman"/>
        </w:rPr>
        <w:t>–202</w:t>
      </w:r>
      <w:r w:rsidR="00A123CF">
        <w:rPr>
          <w:rFonts w:ascii="Times New Roman" w:hAnsi="Times New Roman" w:cs="Times New Roman"/>
        </w:rPr>
        <w:t>6</w:t>
      </w:r>
      <w:r w:rsidRPr="00FE2E05">
        <w:rPr>
          <w:rFonts w:ascii="Times New Roman" w:hAnsi="Times New Roman" w:cs="Times New Roman"/>
        </w:rPr>
        <w:t xml:space="preserve"> budget. </w:t>
      </w:r>
    </w:p>
    <w:p w14:paraId="1398A909" w14:textId="5EED963F" w:rsidR="00EA7C52" w:rsidRDefault="00C4581E" w:rsidP="00B96382">
      <w:pPr>
        <w:jc w:val="both"/>
        <w:rPr>
          <w:rFonts w:ascii="Times New Roman" w:hAnsi="Times New Roman" w:cs="Times New Roman"/>
        </w:rPr>
      </w:pPr>
      <w:r w:rsidRPr="00C4581E">
        <w:rPr>
          <w:rFonts w:ascii="Times New Roman" w:hAnsi="Times New Roman" w:cs="Times New Roman"/>
          <w:b/>
          <w:bCs/>
        </w:rPr>
        <w:t>Service and Supplies</w:t>
      </w:r>
      <w:r>
        <w:rPr>
          <w:rFonts w:ascii="Times New Roman" w:hAnsi="Times New Roman" w:cs="Times New Roman"/>
          <w:b/>
          <w:bCs/>
        </w:rPr>
        <w:t xml:space="preserve"> </w:t>
      </w:r>
      <w:r w:rsidR="0058733C">
        <w:rPr>
          <w:rFonts w:ascii="Times New Roman" w:hAnsi="Times New Roman" w:cs="Times New Roman"/>
        </w:rPr>
        <w:t xml:space="preserve">expenses increased by </w:t>
      </w:r>
      <w:r w:rsidR="0058733C" w:rsidRPr="003F6F18">
        <w:rPr>
          <w:rFonts w:ascii="Times New Roman" w:hAnsi="Times New Roman" w:cs="Times New Roman"/>
          <w:b/>
          <w:bCs/>
        </w:rPr>
        <w:t>3.</w:t>
      </w:r>
      <w:r w:rsidR="00176516">
        <w:rPr>
          <w:rFonts w:ascii="Times New Roman" w:hAnsi="Times New Roman" w:cs="Times New Roman"/>
          <w:b/>
          <w:bCs/>
        </w:rPr>
        <w:t>51</w:t>
      </w:r>
      <w:r w:rsidR="0058733C" w:rsidRPr="003F6F18">
        <w:rPr>
          <w:rFonts w:ascii="Times New Roman" w:hAnsi="Times New Roman" w:cs="Times New Roman"/>
          <w:b/>
          <w:bCs/>
        </w:rPr>
        <w:t>%</w:t>
      </w:r>
      <w:r w:rsidR="003F6F18" w:rsidRPr="003F6F18">
        <w:rPr>
          <w:rFonts w:ascii="Times New Roman" w:hAnsi="Times New Roman" w:cs="Times New Roman"/>
          <w:b/>
          <w:bCs/>
        </w:rPr>
        <w:t xml:space="preserve"> </w:t>
      </w:r>
      <w:r w:rsidR="003F6F18">
        <w:rPr>
          <w:rFonts w:ascii="Times New Roman" w:hAnsi="Times New Roman" w:cs="Times New Roman"/>
        </w:rPr>
        <w:t>compared to the 2025-2026 budget.  T</w:t>
      </w:r>
      <w:r w:rsidR="00FE2E05" w:rsidRPr="00C4581E">
        <w:rPr>
          <w:rFonts w:ascii="Times New Roman" w:hAnsi="Times New Roman" w:cs="Times New Roman"/>
        </w:rPr>
        <w:t>h</w:t>
      </w:r>
      <w:r w:rsidR="00FE2E05" w:rsidRPr="00FE2E05">
        <w:rPr>
          <w:rFonts w:ascii="Times New Roman" w:hAnsi="Times New Roman" w:cs="Times New Roman"/>
        </w:rPr>
        <w:t>is increase is attributed to rising costs of goods and services</w:t>
      </w:r>
      <w:r w:rsidR="003310E8">
        <w:rPr>
          <w:rFonts w:ascii="Times New Roman" w:hAnsi="Times New Roman" w:cs="Times New Roman"/>
        </w:rPr>
        <w:t>.</w:t>
      </w:r>
      <w:r w:rsidR="00434EE4">
        <w:rPr>
          <w:rFonts w:ascii="Times New Roman" w:hAnsi="Times New Roman" w:cs="Times New Roman"/>
        </w:rPr>
        <w:t xml:space="preserve"> </w:t>
      </w:r>
      <w:r w:rsidR="00F65B71">
        <w:rPr>
          <w:rFonts w:ascii="Times New Roman" w:hAnsi="Times New Roman" w:cs="Times New Roman"/>
        </w:rPr>
        <w:t>During the 2025-2026</w:t>
      </w:r>
      <w:r w:rsidR="00BA43F3">
        <w:rPr>
          <w:rFonts w:ascii="Times New Roman" w:hAnsi="Times New Roman" w:cs="Times New Roman"/>
        </w:rPr>
        <w:t xml:space="preserve"> fiscal year, the Orland Cemetery District continued to experience the effects of inflation on operational costs.  </w:t>
      </w:r>
      <w:r w:rsidR="000D7A35">
        <w:rPr>
          <w:rFonts w:ascii="Times New Roman" w:hAnsi="Times New Roman" w:cs="Times New Roman"/>
        </w:rPr>
        <w:t xml:space="preserve">While the California Consumer Price Index increased by 3.1% many costs commonly incurred by </w:t>
      </w:r>
      <w:r w:rsidR="00E1343E">
        <w:rPr>
          <w:rFonts w:ascii="Times New Roman" w:hAnsi="Times New Roman" w:cs="Times New Roman"/>
        </w:rPr>
        <w:t>cemetery districts, including employee benefits, insurance, fuel, utilities, equipment maintenance, and contracted services</w:t>
      </w:r>
      <w:r w:rsidR="0010185B">
        <w:rPr>
          <w:rFonts w:ascii="Times New Roman" w:hAnsi="Times New Roman" w:cs="Times New Roman"/>
        </w:rPr>
        <w:t xml:space="preserve"> continued to increase at rates exceeding general in</w:t>
      </w:r>
      <w:r w:rsidR="00C711B0">
        <w:rPr>
          <w:rFonts w:ascii="Times New Roman" w:hAnsi="Times New Roman" w:cs="Times New Roman"/>
        </w:rPr>
        <w:t>flation.</w:t>
      </w:r>
      <w:r w:rsidR="00684D60">
        <w:rPr>
          <w:rFonts w:ascii="Times New Roman" w:hAnsi="Times New Roman" w:cs="Times New Roman"/>
        </w:rPr>
        <w:t xml:space="preserve">  The District remained committed to responsible fiscal management by carefully monitoring expen</w:t>
      </w:r>
      <w:r w:rsidR="00BF71ED">
        <w:rPr>
          <w:rFonts w:ascii="Times New Roman" w:hAnsi="Times New Roman" w:cs="Times New Roman"/>
        </w:rPr>
        <w:t>ditures, investing in operational efficiencies, and maintaining quality services while addressing these rising cost.</w:t>
      </w:r>
    </w:p>
    <w:p w14:paraId="54799FDE" w14:textId="6E52F701" w:rsidR="001D7A99" w:rsidRPr="00B920E0" w:rsidRDefault="00B97B69" w:rsidP="00B96382">
      <w:pPr>
        <w:jc w:val="both"/>
        <w:rPr>
          <w:rFonts w:ascii="Times New Roman" w:hAnsi="Times New Roman" w:cs="Times New Roman"/>
        </w:rPr>
      </w:pPr>
      <w:r w:rsidRPr="00B97B69">
        <w:rPr>
          <w:rStyle w:val="Strong"/>
          <w:rFonts w:ascii="Times New Roman" w:hAnsi="Times New Roman" w:cs="Times New Roman"/>
        </w:rPr>
        <w:t>Fixed Assets</w:t>
      </w:r>
      <w:r w:rsidRPr="00B97B69">
        <w:rPr>
          <w:rFonts w:ascii="Times New Roman" w:hAnsi="Times New Roman" w:cs="Times New Roman"/>
        </w:rPr>
        <w:t xml:space="preserve"> have increased by </w:t>
      </w:r>
      <w:r w:rsidR="008B796F" w:rsidRPr="008B796F">
        <w:rPr>
          <w:rFonts w:ascii="Times New Roman" w:hAnsi="Times New Roman" w:cs="Times New Roman"/>
          <w:b/>
          <w:bCs/>
        </w:rPr>
        <w:t>26.9</w:t>
      </w:r>
      <w:r w:rsidRPr="00B97B69">
        <w:rPr>
          <w:rStyle w:val="Strong"/>
          <w:rFonts w:ascii="Times New Roman" w:hAnsi="Times New Roman" w:cs="Times New Roman"/>
        </w:rPr>
        <w:t>%</w:t>
      </w:r>
      <w:r w:rsidRPr="00B97B69">
        <w:rPr>
          <w:rFonts w:ascii="Times New Roman" w:hAnsi="Times New Roman" w:cs="Times New Roman"/>
        </w:rPr>
        <w:t>, reflecting the District’s need to invest in updated vehicles, equipment</w:t>
      </w:r>
      <w:r w:rsidR="00C80DD2">
        <w:rPr>
          <w:rFonts w:ascii="Times New Roman" w:hAnsi="Times New Roman" w:cs="Times New Roman"/>
        </w:rPr>
        <w:t xml:space="preserve"> and building </w:t>
      </w:r>
      <w:r w:rsidRPr="00B97B69">
        <w:rPr>
          <w:rFonts w:ascii="Times New Roman" w:hAnsi="Times New Roman" w:cs="Times New Roman"/>
        </w:rPr>
        <w:t>improvements, software systems critical to day-to-day operations and long-term sustainability</w:t>
      </w:r>
      <w:r>
        <w:t>.</w:t>
      </w:r>
      <w:r w:rsidR="00B920E0">
        <w:t xml:space="preserve">  </w:t>
      </w:r>
      <w:r w:rsidR="00B920E0">
        <w:rPr>
          <w:rFonts w:ascii="Times New Roman" w:hAnsi="Times New Roman" w:cs="Times New Roman"/>
        </w:rPr>
        <w:t xml:space="preserve">In the past 3 years, the District has </w:t>
      </w:r>
      <w:r w:rsidR="00990AFF">
        <w:rPr>
          <w:rFonts w:ascii="Times New Roman" w:hAnsi="Times New Roman" w:cs="Times New Roman"/>
        </w:rPr>
        <w:t>slowly replaced older equipment, such as mower</w:t>
      </w:r>
      <w:r w:rsidR="00A40C14">
        <w:rPr>
          <w:rFonts w:ascii="Times New Roman" w:hAnsi="Times New Roman" w:cs="Times New Roman"/>
        </w:rPr>
        <w:t>s</w:t>
      </w:r>
      <w:r w:rsidR="00F97267">
        <w:rPr>
          <w:rFonts w:ascii="Times New Roman" w:hAnsi="Times New Roman" w:cs="Times New Roman"/>
        </w:rPr>
        <w:t xml:space="preserve">, </w:t>
      </w:r>
      <w:r w:rsidR="00A40C14">
        <w:rPr>
          <w:rFonts w:ascii="Times New Roman" w:hAnsi="Times New Roman" w:cs="Times New Roman"/>
        </w:rPr>
        <w:t>a backhoe</w:t>
      </w:r>
      <w:r w:rsidR="00B944DD">
        <w:rPr>
          <w:rFonts w:ascii="Times New Roman" w:hAnsi="Times New Roman" w:cs="Times New Roman"/>
        </w:rPr>
        <w:t xml:space="preserve"> and </w:t>
      </w:r>
      <w:r w:rsidR="00C31B25">
        <w:rPr>
          <w:rFonts w:ascii="Times New Roman" w:hAnsi="Times New Roman" w:cs="Times New Roman"/>
        </w:rPr>
        <w:t>updated their Cemetery Software</w:t>
      </w:r>
      <w:r w:rsidR="00B944DD">
        <w:rPr>
          <w:rFonts w:ascii="Times New Roman" w:hAnsi="Times New Roman" w:cs="Times New Roman"/>
        </w:rPr>
        <w:t>.  This current budget represents updating (2) vehicles, acquiring a utility cart</w:t>
      </w:r>
      <w:r w:rsidR="002E0C2A">
        <w:rPr>
          <w:rFonts w:ascii="Times New Roman" w:hAnsi="Times New Roman" w:cs="Times New Roman"/>
        </w:rPr>
        <w:t>, and finishing updating the District’s computer system.</w:t>
      </w:r>
    </w:p>
    <w:p w14:paraId="54B631BA" w14:textId="5698D520" w:rsidR="00B97B69" w:rsidRDefault="00963A53" w:rsidP="00B96382">
      <w:pPr>
        <w:jc w:val="both"/>
        <w:rPr>
          <w:rFonts w:ascii="Times New Roman" w:hAnsi="Times New Roman" w:cs="Times New Roman"/>
        </w:rPr>
      </w:pPr>
      <w:r w:rsidRPr="00963A53">
        <w:rPr>
          <w:rFonts w:ascii="Times New Roman" w:hAnsi="Times New Roman" w:cs="Times New Roman"/>
        </w:rPr>
        <w:t xml:space="preserve">The </w:t>
      </w:r>
      <w:r w:rsidRPr="001F5FED">
        <w:rPr>
          <w:rStyle w:val="Strong"/>
          <w:rFonts w:ascii="Times New Roman" w:hAnsi="Times New Roman" w:cs="Times New Roman"/>
          <w:b w:val="0"/>
          <w:bCs w:val="0"/>
        </w:rPr>
        <w:t xml:space="preserve">District Contingency </w:t>
      </w:r>
      <w:r w:rsidR="00A70666" w:rsidRPr="001F5FED">
        <w:rPr>
          <w:rStyle w:val="Strong"/>
          <w:rFonts w:ascii="Times New Roman" w:hAnsi="Times New Roman" w:cs="Times New Roman"/>
          <w:b w:val="0"/>
          <w:bCs w:val="0"/>
        </w:rPr>
        <w:t>Fund</w:t>
      </w:r>
      <w:r w:rsidR="00A70666" w:rsidRPr="00963A53">
        <w:rPr>
          <w:rFonts w:ascii="Times New Roman" w:hAnsi="Times New Roman" w:cs="Times New Roman"/>
        </w:rPr>
        <w:t xml:space="preserve"> </w:t>
      </w:r>
      <w:r w:rsidR="00A70666">
        <w:rPr>
          <w:rFonts w:ascii="Times New Roman" w:hAnsi="Times New Roman" w:cs="Times New Roman"/>
        </w:rPr>
        <w:t>remains</w:t>
      </w:r>
      <w:r w:rsidR="00572376">
        <w:rPr>
          <w:rFonts w:ascii="Times New Roman" w:hAnsi="Times New Roman" w:cs="Times New Roman"/>
        </w:rPr>
        <w:t xml:space="preserve"> </w:t>
      </w:r>
      <w:r w:rsidR="009D6E56">
        <w:rPr>
          <w:rFonts w:ascii="Times New Roman" w:hAnsi="Times New Roman" w:cs="Times New Roman"/>
        </w:rPr>
        <w:t>the same as FY 2025-2026.</w:t>
      </w:r>
    </w:p>
    <w:p w14:paraId="5940BA75" w14:textId="702632FC" w:rsidR="00572376" w:rsidRDefault="00572376" w:rsidP="00B96382">
      <w:pPr>
        <w:jc w:val="both"/>
        <w:rPr>
          <w:rFonts w:ascii="Times New Roman" w:hAnsi="Times New Roman" w:cs="Times New Roman"/>
        </w:rPr>
      </w:pPr>
      <w:r>
        <w:rPr>
          <w:rFonts w:ascii="Times New Roman" w:hAnsi="Times New Roman" w:cs="Times New Roman"/>
        </w:rPr>
        <w:t>The District’s Reclaimed Grave Project will be completed on 04/22/2027</w:t>
      </w:r>
      <w:r w:rsidR="00F53A91">
        <w:rPr>
          <w:rFonts w:ascii="Times New Roman" w:hAnsi="Times New Roman" w:cs="Times New Roman"/>
        </w:rPr>
        <w:t>.</w:t>
      </w:r>
    </w:p>
    <w:p w14:paraId="5A8D4449" w14:textId="128DC6B5" w:rsidR="003F7F84" w:rsidRDefault="003F7F84" w:rsidP="003F7F84">
      <w:pPr>
        <w:pStyle w:val="NormalWeb"/>
        <w:jc w:val="both"/>
      </w:pPr>
      <w:r>
        <w:t xml:space="preserve">Overall, the </w:t>
      </w:r>
      <w:r w:rsidRPr="0052366E">
        <w:rPr>
          <w:rStyle w:val="Strong"/>
          <w:rFonts w:eastAsiaTheme="majorEastAsia"/>
          <w:b w:val="0"/>
          <w:bCs w:val="0"/>
        </w:rPr>
        <w:t>total budget</w:t>
      </w:r>
      <w:r w:rsidRPr="0052366E">
        <w:rPr>
          <w:b/>
          <w:bCs/>
        </w:rPr>
        <w:t xml:space="preserve"> </w:t>
      </w:r>
      <w:r w:rsidRPr="001E54C9">
        <w:t xml:space="preserve">has increased by </w:t>
      </w:r>
      <w:r w:rsidRPr="001E54C9">
        <w:rPr>
          <w:rStyle w:val="Strong"/>
          <w:rFonts w:eastAsiaTheme="majorEastAsia"/>
          <w:b w:val="0"/>
          <w:bCs w:val="0"/>
        </w:rPr>
        <w:t>2</w:t>
      </w:r>
      <w:r w:rsidR="00A76FD1">
        <w:rPr>
          <w:rStyle w:val="Strong"/>
          <w:rFonts w:eastAsiaTheme="majorEastAsia"/>
          <w:b w:val="0"/>
          <w:bCs w:val="0"/>
        </w:rPr>
        <w:t>2</w:t>
      </w:r>
      <w:r w:rsidRPr="001E54C9">
        <w:rPr>
          <w:rStyle w:val="Strong"/>
          <w:rFonts w:eastAsiaTheme="majorEastAsia"/>
          <w:b w:val="0"/>
          <w:bCs w:val="0"/>
        </w:rPr>
        <w:t>.</w:t>
      </w:r>
      <w:r w:rsidR="00A76FD1">
        <w:rPr>
          <w:rStyle w:val="Strong"/>
          <w:rFonts w:eastAsiaTheme="majorEastAsia"/>
          <w:b w:val="0"/>
          <w:bCs w:val="0"/>
        </w:rPr>
        <w:t>49</w:t>
      </w:r>
      <w:r w:rsidRPr="001E54C9">
        <w:rPr>
          <w:rStyle w:val="Strong"/>
          <w:rFonts w:eastAsiaTheme="majorEastAsia"/>
        </w:rPr>
        <w:t>%</w:t>
      </w:r>
      <w:r w:rsidRPr="001E54C9">
        <w:t xml:space="preserve"> from the 202</w:t>
      </w:r>
      <w:r w:rsidR="008B069A" w:rsidRPr="001E54C9">
        <w:t>6</w:t>
      </w:r>
      <w:r w:rsidRPr="001E54C9">
        <w:t>–</w:t>
      </w:r>
      <w:r>
        <w:t>202</w:t>
      </w:r>
      <w:r w:rsidR="008B069A">
        <w:t>7</w:t>
      </w:r>
      <w:r>
        <w:t xml:space="preserve"> fiscal year. This is driven largely by the need to modernize</w:t>
      </w:r>
      <w:r w:rsidR="00CE68F3">
        <w:t xml:space="preserve"> </w:t>
      </w:r>
      <w:r w:rsidR="00881223">
        <w:t>equipment and</w:t>
      </w:r>
      <w:r>
        <w:t xml:space="preserve"> </w:t>
      </w:r>
      <w:r w:rsidR="007949ED">
        <w:t xml:space="preserve">infrastructure </w:t>
      </w:r>
      <w:r w:rsidR="000E0E61">
        <w:t xml:space="preserve">to </w:t>
      </w:r>
      <w:r>
        <w:t>improve efficiency</w:t>
      </w:r>
      <w:r w:rsidR="000D1D99">
        <w:t>.</w:t>
      </w:r>
      <w:r>
        <w:t xml:space="preserve"> </w:t>
      </w:r>
    </w:p>
    <w:p w14:paraId="3901155B" w14:textId="26955622" w:rsidR="004436E9" w:rsidRPr="00464B45" w:rsidRDefault="00464B45" w:rsidP="003F7F84">
      <w:pPr>
        <w:pStyle w:val="NormalWeb"/>
        <w:jc w:val="both"/>
      </w:pPr>
      <w:r w:rsidRPr="00464B45">
        <w:rPr>
          <w:b/>
          <w:bCs/>
        </w:rPr>
        <w:t>Future Rate Considerations</w:t>
      </w:r>
      <w:r>
        <w:rPr>
          <w:b/>
          <w:bCs/>
        </w:rPr>
        <w:t xml:space="preserve"> </w:t>
      </w:r>
      <w:r w:rsidR="001E6DF2">
        <w:t>as inflationary pressures continue to impact operational expenses, including labor, employee benefits, insurance, fuel, utilities, equipment maintenance</w:t>
      </w:r>
      <w:r w:rsidR="0031524B">
        <w:t xml:space="preserve">, and contracted services, the District will continue to </w:t>
      </w:r>
      <w:r w:rsidR="00D55477">
        <w:t>evaluate</w:t>
      </w:r>
      <w:r w:rsidR="0031524B">
        <w:t xml:space="preserve"> its fee structure to ensure long-term financial sustainability</w:t>
      </w:r>
      <w:r w:rsidR="00D8194F">
        <w:t xml:space="preserve">.  While the District has worked diligently to minimize the impact of rising costs through prudent fiscal management and operational efficiencies, it may be necessary to explore adjustments to service and interment fees during 2027.  </w:t>
      </w:r>
    </w:p>
    <w:p w14:paraId="4C564F04" w14:textId="77777777" w:rsidR="00464B45" w:rsidRDefault="00464B45" w:rsidP="003F7F84">
      <w:pPr>
        <w:pStyle w:val="NormalWeb"/>
        <w:jc w:val="both"/>
      </w:pPr>
    </w:p>
    <w:p w14:paraId="6A9DE985" w14:textId="77777777" w:rsidR="00295B14" w:rsidRDefault="00295B14" w:rsidP="003F7F84">
      <w:pPr>
        <w:pStyle w:val="NormalWeb"/>
        <w:jc w:val="both"/>
      </w:pPr>
    </w:p>
    <w:p w14:paraId="77F6CED1" w14:textId="77777777" w:rsidR="00295B14" w:rsidRDefault="00295B14" w:rsidP="003F7F84">
      <w:pPr>
        <w:pStyle w:val="NormalWeb"/>
        <w:jc w:val="both"/>
      </w:pPr>
    </w:p>
    <w:p w14:paraId="27A286D3" w14:textId="77777777" w:rsidR="00295B14" w:rsidRDefault="00295B14" w:rsidP="003F7F84">
      <w:pPr>
        <w:pStyle w:val="NormalWeb"/>
        <w:jc w:val="both"/>
      </w:pPr>
    </w:p>
    <w:p w14:paraId="24621DD8" w14:textId="77777777" w:rsidR="00295B14" w:rsidRDefault="00295B14" w:rsidP="003F7F84">
      <w:pPr>
        <w:pStyle w:val="NormalWeb"/>
        <w:jc w:val="both"/>
      </w:pPr>
    </w:p>
    <w:p w14:paraId="5B8186A6" w14:textId="23E5304E" w:rsidR="00F7560E" w:rsidRPr="00F06FED" w:rsidRDefault="00F7560E" w:rsidP="007949ED">
      <w:pPr>
        <w:pStyle w:val="NormalWeb"/>
        <w:spacing w:before="0" w:beforeAutospacing="0" w:after="0" w:afterAutospacing="0"/>
        <w:jc w:val="center"/>
        <w:rPr>
          <w:b/>
          <w:bCs/>
        </w:rPr>
      </w:pPr>
      <w:r w:rsidRPr="00F06FED">
        <w:rPr>
          <w:b/>
          <w:bCs/>
        </w:rPr>
        <w:lastRenderedPageBreak/>
        <w:t>2025-2026 Fiscal Year Accomplishments</w:t>
      </w:r>
    </w:p>
    <w:p w14:paraId="73CF44DB" w14:textId="71917D37" w:rsidR="007949ED" w:rsidRDefault="007949ED" w:rsidP="00CE3E66">
      <w:pPr>
        <w:spacing w:after="0" w:line="240" w:lineRule="auto"/>
        <w:jc w:val="both"/>
        <w:rPr>
          <w:rFonts w:ascii="Times New Roman" w:eastAsia="Times New Roman" w:hAnsi="Times New Roman" w:cs="Times New Roman"/>
          <w:kern w:val="0"/>
          <w14:ligatures w14:val="none"/>
        </w:rPr>
      </w:pPr>
    </w:p>
    <w:p w14:paraId="0D5B9FC6" w14:textId="6F9E17BD" w:rsidR="00F06FED" w:rsidRPr="00F06FED" w:rsidRDefault="007949ED" w:rsidP="00CE3E6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F06FED" w:rsidRPr="00F06FED">
        <w:rPr>
          <w:rFonts w:ascii="Times New Roman" w:eastAsia="Times New Roman" w:hAnsi="Times New Roman" w:cs="Times New Roman"/>
          <w:kern w:val="0"/>
          <w14:ligatures w14:val="none"/>
        </w:rPr>
        <w:t>s the Orland Cemetery District prepares</w:t>
      </w:r>
      <w:r w:rsidR="00C178C0">
        <w:rPr>
          <w:rFonts w:ascii="Times New Roman" w:eastAsia="Times New Roman" w:hAnsi="Times New Roman" w:cs="Times New Roman"/>
          <w:kern w:val="0"/>
          <w14:ligatures w14:val="none"/>
        </w:rPr>
        <w:t xml:space="preserve"> for the</w:t>
      </w:r>
      <w:r w:rsidR="00F06FED" w:rsidRPr="00F06FED">
        <w:rPr>
          <w:rFonts w:ascii="Times New Roman" w:eastAsia="Times New Roman" w:hAnsi="Times New Roman" w:cs="Times New Roman"/>
          <w:kern w:val="0"/>
          <w14:ligatures w14:val="none"/>
        </w:rPr>
        <w:t xml:space="preserve"> 2026–2027 Fiscal Year, it is important to recognize the significant accomplishments and improvements achieved during the 2025–2026 fiscal year. Despite ongoing economic pressures, rising operational costs, and inflation affecting cemetery districts throughout California, the District remained committed to enhancing services, improving operational efficiency, and ensuring long-term sustainability for the community it serves.</w:t>
      </w:r>
    </w:p>
    <w:p w14:paraId="188BC322" w14:textId="77777777" w:rsidR="007949ED" w:rsidRDefault="007949ED" w:rsidP="00A1274C">
      <w:pPr>
        <w:spacing w:after="0" w:line="240" w:lineRule="auto"/>
        <w:outlineLvl w:val="2"/>
        <w:rPr>
          <w:rFonts w:ascii="Times New Roman" w:eastAsia="Times New Roman" w:hAnsi="Times New Roman" w:cs="Times New Roman"/>
          <w:b/>
          <w:bCs/>
          <w:kern w:val="0"/>
          <w:sz w:val="27"/>
          <w:szCs w:val="27"/>
          <w14:ligatures w14:val="none"/>
        </w:rPr>
      </w:pPr>
    </w:p>
    <w:p w14:paraId="0F0D1F6A" w14:textId="70FC4263" w:rsidR="00F06FED" w:rsidRPr="00F06FED" w:rsidRDefault="00F06FED" w:rsidP="00A1274C">
      <w:pPr>
        <w:spacing w:after="0" w:line="240" w:lineRule="auto"/>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Operational Improvements and Technology Upgrades</w:t>
      </w:r>
    </w:p>
    <w:p w14:paraId="057AD222" w14:textId="77777777" w:rsidR="00F06FED" w:rsidRPr="00F06FED" w:rsidRDefault="00F06FED" w:rsidP="00A1274C">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During the fiscal year, the District completed an upgrade to its cemetery management software system by implementing </w:t>
      </w:r>
      <w:r w:rsidRPr="00CE2144">
        <w:rPr>
          <w:rFonts w:ascii="Times New Roman" w:eastAsia="Times New Roman" w:hAnsi="Times New Roman" w:cs="Times New Roman"/>
          <w:kern w:val="0"/>
          <w14:ligatures w14:val="none"/>
        </w:rPr>
        <w:t>CemSites,</w:t>
      </w:r>
      <w:r w:rsidRPr="00F06FED">
        <w:rPr>
          <w:rFonts w:ascii="Times New Roman" w:eastAsia="Times New Roman" w:hAnsi="Times New Roman" w:cs="Times New Roman"/>
          <w:kern w:val="0"/>
          <w14:ligatures w14:val="none"/>
        </w:rPr>
        <w:t xml:space="preserve"> improving record management, operational efficiency, customer service capabilities, and long-term data accessibility.</w:t>
      </w:r>
    </w:p>
    <w:p w14:paraId="53DC090D" w14:textId="77777777" w:rsidR="00F06FED" w:rsidRPr="00F06FED" w:rsidRDefault="00F06FED" w:rsidP="00CE2144">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In addition to enhancing administrative functions, the District's website now offers an improved public experience through the </w:t>
      </w:r>
      <w:r w:rsidRPr="00CE2144">
        <w:rPr>
          <w:rFonts w:ascii="Times New Roman" w:eastAsia="Times New Roman" w:hAnsi="Times New Roman" w:cs="Times New Roman"/>
          <w:kern w:val="0"/>
          <w14:ligatures w14:val="none"/>
        </w:rPr>
        <w:t>"Walk to Grave" feature,</w:t>
      </w:r>
      <w:r w:rsidRPr="00F06FED">
        <w:rPr>
          <w:rFonts w:ascii="Times New Roman" w:eastAsia="Times New Roman" w:hAnsi="Times New Roman" w:cs="Times New Roman"/>
          <w:kern w:val="0"/>
          <w14:ligatures w14:val="none"/>
        </w:rPr>
        <w:t xml:space="preserve"> allowing visitors to search for and locate loved ones within the cemetery using GPS-enabled directions from their mobile devices. This enhancement provides greater convenience for families and visitors while improving accessibility throughout the cemetery grounds.</w:t>
      </w:r>
    </w:p>
    <w:p w14:paraId="3B541DBD" w14:textId="77777777" w:rsidR="00F06FED" w:rsidRPr="00F06FED" w:rsidRDefault="00F06FED" w:rsidP="00B114ED">
      <w:pPr>
        <w:spacing w:after="0" w:line="240" w:lineRule="auto"/>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Asset Management and Equipment Modernization</w:t>
      </w:r>
    </w:p>
    <w:p w14:paraId="2505ADEF" w14:textId="298ACB7C" w:rsidR="00F06FED" w:rsidRDefault="00F06FED" w:rsidP="00B114ED">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The District continued its commitment to responsible asset management by acquiring an additional </w:t>
      </w:r>
      <w:r w:rsidRPr="00CE2144">
        <w:rPr>
          <w:rFonts w:ascii="Times New Roman" w:eastAsia="Times New Roman" w:hAnsi="Times New Roman" w:cs="Times New Roman"/>
          <w:kern w:val="0"/>
          <w14:ligatures w14:val="none"/>
        </w:rPr>
        <w:t>mower/thatcher</w:t>
      </w:r>
      <w:r w:rsidRPr="00F06FED">
        <w:rPr>
          <w:rFonts w:ascii="Times New Roman" w:eastAsia="Times New Roman" w:hAnsi="Times New Roman" w:cs="Times New Roman"/>
          <w:kern w:val="0"/>
          <w14:ligatures w14:val="none"/>
        </w:rPr>
        <w:t xml:space="preserve"> to improve </w:t>
      </w:r>
      <w:r w:rsidR="00B114ED" w:rsidRPr="00F06FED">
        <w:rPr>
          <w:rFonts w:ascii="Times New Roman" w:eastAsia="Times New Roman" w:hAnsi="Times New Roman" w:cs="Times New Roman"/>
          <w:kern w:val="0"/>
          <w14:ligatures w14:val="none"/>
        </w:rPr>
        <w:t>ground</w:t>
      </w:r>
      <w:r w:rsidRPr="00F06FED">
        <w:rPr>
          <w:rFonts w:ascii="Times New Roman" w:eastAsia="Times New Roman" w:hAnsi="Times New Roman" w:cs="Times New Roman"/>
          <w:kern w:val="0"/>
          <w14:ligatures w14:val="none"/>
        </w:rPr>
        <w:t xml:space="preserve"> maintenance operations and increase efficiency throughout the cemetery.</w:t>
      </w:r>
    </w:p>
    <w:p w14:paraId="2A0B578B" w14:textId="77777777" w:rsidR="00A9123F" w:rsidRDefault="00A9123F" w:rsidP="00B114ED">
      <w:pPr>
        <w:spacing w:after="0" w:line="240" w:lineRule="auto"/>
        <w:jc w:val="both"/>
        <w:rPr>
          <w:rFonts w:ascii="Times New Roman" w:eastAsia="Times New Roman" w:hAnsi="Times New Roman" w:cs="Times New Roman"/>
          <w:kern w:val="0"/>
          <w14:ligatures w14:val="none"/>
        </w:rPr>
      </w:pPr>
    </w:p>
    <w:p w14:paraId="41211BDB" w14:textId="0EE21720" w:rsidR="00A9123F" w:rsidRPr="00F06FED" w:rsidRDefault="00A9123F" w:rsidP="00B114E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District also invested in a customer cart that will be utilized for transporting visitors to grave sites.</w:t>
      </w:r>
    </w:p>
    <w:p w14:paraId="65EE6E3B" w14:textId="5D426596"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In addition, the District </w:t>
      </w:r>
      <w:r w:rsidR="003435B4">
        <w:rPr>
          <w:rFonts w:ascii="Times New Roman" w:eastAsia="Times New Roman" w:hAnsi="Times New Roman" w:cs="Times New Roman"/>
          <w:kern w:val="0"/>
          <w14:ligatures w14:val="none"/>
        </w:rPr>
        <w:t>sold through</w:t>
      </w:r>
      <w:r w:rsidRPr="00F06FED">
        <w:rPr>
          <w:rFonts w:ascii="Times New Roman" w:eastAsia="Times New Roman" w:hAnsi="Times New Roman" w:cs="Times New Roman"/>
          <w:kern w:val="0"/>
          <w14:ligatures w14:val="none"/>
        </w:rPr>
        <w:t xml:space="preserve"> a public auction</w:t>
      </w:r>
      <w:r w:rsidR="003B7975">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surplus equipment and assets that were no longer needed for District operations. Items sold included:</w:t>
      </w:r>
    </w:p>
    <w:p w14:paraId="0707C76C" w14:textId="77777777"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Ford F-450 truck </w:t>
      </w:r>
    </w:p>
    <w:p w14:paraId="507A229F" w14:textId="77777777"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Flatbed trailer </w:t>
      </w:r>
    </w:p>
    <w:p w14:paraId="788F03ED" w14:textId="77777777"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John Deere backhoe </w:t>
      </w:r>
    </w:p>
    <w:p w14:paraId="219696F5" w14:textId="77777777"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Utility vehicle </w:t>
      </w:r>
    </w:p>
    <w:p w14:paraId="2929F239" w14:textId="77777777"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Miscellaneous mower parts </w:t>
      </w:r>
    </w:p>
    <w:p w14:paraId="493E378B" w14:textId="6A603F5F" w:rsidR="00F06FED" w:rsidRPr="00F06FED" w:rsidRDefault="00F06FED" w:rsidP="00B114ED">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Mower </w:t>
      </w:r>
    </w:p>
    <w:p w14:paraId="72E5AA3B"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 sale of these surplus assets reduced maintenance liabilities, generated additional revenue, and allowed the District to focus resources on equipment that best serves current operational needs.</w:t>
      </w:r>
    </w:p>
    <w:p w14:paraId="6FC0985C" w14:textId="77777777" w:rsidR="00F06FED" w:rsidRPr="00F06FED" w:rsidRDefault="00F06FED" w:rsidP="00B114ED">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Staffing and Organizational Development</w:t>
      </w:r>
    </w:p>
    <w:p w14:paraId="4AA1F63C" w14:textId="77777777" w:rsidR="00F06FED" w:rsidRPr="00F06FED" w:rsidRDefault="00F06FED" w:rsidP="00B114ED">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To support ongoing operations and maintain high service levels, the District successfully hired two new employees:</w:t>
      </w:r>
    </w:p>
    <w:p w14:paraId="42703C88" w14:textId="77777777" w:rsidR="00F06FED" w:rsidRPr="00F06FED" w:rsidRDefault="00F06FED" w:rsidP="00B114ED">
      <w:pPr>
        <w:numPr>
          <w:ilvl w:val="0"/>
          <w:numId w:val="2"/>
        </w:num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One Groundskeeper </w:t>
      </w:r>
    </w:p>
    <w:p w14:paraId="66CEF3FD" w14:textId="77777777" w:rsidR="00F06FED" w:rsidRPr="00F06FED" w:rsidRDefault="00F06FED" w:rsidP="00B114ED">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One Administrative Assistant </w:t>
      </w:r>
    </w:p>
    <w:p w14:paraId="2C730ECC"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lastRenderedPageBreak/>
        <w:t>These additions strengthen the District's ability to meet operational demands, improve customer service, and support future growth.</w:t>
      </w:r>
    </w:p>
    <w:p w14:paraId="550B7270" w14:textId="77777777" w:rsidR="00F06FED" w:rsidRPr="00F06FED" w:rsidRDefault="00F06FED" w:rsidP="00B114ED">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Expansion of Available Inventory</w:t>
      </w:r>
    </w:p>
    <w:p w14:paraId="333213B9" w14:textId="77777777" w:rsidR="00F06FED" w:rsidRPr="00310483" w:rsidRDefault="00F06FED" w:rsidP="00B114ED">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One of the most significant accomplishments during the fiscal year was the successful petition and court award of </w:t>
      </w:r>
      <w:r w:rsidRPr="00310483">
        <w:rPr>
          <w:rFonts w:ascii="Times New Roman" w:eastAsia="Times New Roman" w:hAnsi="Times New Roman" w:cs="Times New Roman"/>
          <w:kern w:val="0"/>
          <w14:ligatures w14:val="none"/>
        </w:rPr>
        <w:t>609 unclaimed graves</w:t>
      </w:r>
      <w:r w:rsidRPr="00F06FED">
        <w:rPr>
          <w:rFonts w:ascii="Times New Roman" w:eastAsia="Times New Roman" w:hAnsi="Times New Roman" w:cs="Times New Roman"/>
          <w:kern w:val="0"/>
          <w14:ligatures w14:val="none"/>
        </w:rPr>
        <w:t xml:space="preserve"> to the District. This project reclaimed previously unavailable burial inventory and is estimated to extend the District's operational capacity by </w:t>
      </w:r>
      <w:r w:rsidRPr="00310483">
        <w:rPr>
          <w:rFonts w:ascii="Times New Roman" w:eastAsia="Times New Roman" w:hAnsi="Times New Roman" w:cs="Times New Roman"/>
          <w:kern w:val="0"/>
          <w14:ligatures w14:val="none"/>
        </w:rPr>
        <w:t>approximately 6.5 years.</w:t>
      </w:r>
    </w:p>
    <w:p w14:paraId="232B5C4D" w14:textId="2ADF01D0"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310483">
        <w:rPr>
          <w:rFonts w:ascii="Times New Roman" w:eastAsia="Times New Roman" w:hAnsi="Times New Roman" w:cs="Times New Roman"/>
          <w:kern w:val="0"/>
          <w14:ligatures w14:val="none"/>
        </w:rPr>
        <w:t>The reclaimed inventory represents a potential future revenue opportunity estimated at $5,145,095</w:t>
      </w:r>
      <w:r w:rsidR="007D2F3D">
        <w:rPr>
          <w:rFonts w:ascii="Times New Roman" w:eastAsia="Times New Roman" w:hAnsi="Times New Roman" w:cs="Times New Roman"/>
          <w:kern w:val="0"/>
          <w14:ligatures w14:val="none"/>
        </w:rPr>
        <w:t>.00</w:t>
      </w:r>
      <w:r w:rsidRPr="00F06FED">
        <w:rPr>
          <w:rFonts w:ascii="Times New Roman" w:eastAsia="Times New Roman" w:hAnsi="Times New Roman" w:cs="Times New Roman"/>
          <w:kern w:val="0"/>
          <w14:ligatures w14:val="none"/>
        </w:rPr>
        <w:t xml:space="preserve"> providing substantial long-term financial benefits and helping to ensure the District's continued sustainability.</w:t>
      </w:r>
    </w:p>
    <w:p w14:paraId="5180C35F" w14:textId="77777777" w:rsidR="00F06FED" w:rsidRPr="00F06FED" w:rsidRDefault="00F06FED" w:rsidP="00B114ED">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Leadership and Professional Representation</w:t>
      </w:r>
    </w:p>
    <w:p w14:paraId="53D405B4" w14:textId="77777777" w:rsidR="00F06FED" w:rsidRPr="00F06FED" w:rsidRDefault="00F06FED" w:rsidP="00B114ED">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 District received notable recognition through the leadership achievements of its staff and Board members:</w:t>
      </w:r>
    </w:p>
    <w:p w14:paraId="07EB9D57" w14:textId="77777777" w:rsidR="00F06FED" w:rsidRPr="005845D4" w:rsidRDefault="00F06FED" w:rsidP="00B114ED">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845D4">
        <w:rPr>
          <w:rFonts w:ascii="Times New Roman" w:eastAsia="Times New Roman" w:hAnsi="Times New Roman" w:cs="Times New Roman"/>
          <w:kern w:val="0"/>
          <w14:ligatures w14:val="none"/>
        </w:rPr>
        <w:t xml:space="preserve">Chairman Rick Beale was elected to serve on the Golden State Risk Management Authority (GSRMA) Board of Directors. </w:t>
      </w:r>
    </w:p>
    <w:p w14:paraId="74FFC900" w14:textId="77777777" w:rsidR="00F06FED" w:rsidRDefault="00F06FED" w:rsidP="00B114ED">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845D4">
        <w:rPr>
          <w:rFonts w:ascii="Times New Roman" w:eastAsia="Times New Roman" w:hAnsi="Times New Roman" w:cs="Times New Roman"/>
          <w:kern w:val="0"/>
          <w14:ligatures w14:val="none"/>
        </w:rPr>
        <w:t xml:space="preserve">District Manager Staci Buttermore was elected President of the Public Cemetery Alliance. </w:t>
      </w:r>
    </w:p>
    <w:p w14:paraId="31DC6BD1" w14:textId="3FF8D80B" w:rsidR="004F1CF1" w:rsidRPr="005845D4" w:rsidRDefault="004F1CF1" w:rsidP="00B114ED">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Orland </w:t>
      </w:r>
      <w:r w:rsidR="000367E1">
        <w:rPr>
          <w:rFonts w:ascii="Times New Roman" w:eastAsia="Times New Roman" w:hAnsi="Times New Roman" w:cs="Times New Roman"/>
          <w:kern w:val="0"/>
          <w14:ligatures w14:val="none"/>
        </w:rPr>
        <w:t xml:space="preserve">Cemetery </w:t>
      </w:r>
      <w:r>
        <w:rPr>
          <w:rFonts w:ascii="Times New Roman" w:eastAsia="Times New Roman" w:hAnsi="Times New Roman" w:cs="Times New Roman"/>
          <w:kern w:val="0"/>
          <w14:ligatures w14:val="none"/>
        </w:rPr>
        <w:t>District was award 100% for their RMAP Participation through GSRMA.</w:t>
      </w:r>
    </w:p>
    <w:p w14:paraId="13CF0043" w14:textId="3EC93300"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These appointments</w:t>
      </w:r>
      <w:r w:rsidR="0034766F">
        <w:rPr>
          <w:rFonts w:ascii="Times New Roman" w:eastAsia="Times New Roman" w:hAnsi="Times New Roman" w:cs="Times New Roman"/>
          <w:kern w:val="0"/>
          <w14:ligatures w14:val="none"/>
        </w:rPr>
        <w:t xml:space="preserve"> </w:t>
      </w:r>
      <w:r w:rsidRPr="00F06FED">
        <w:rPr>
          <w:rFonts w:ascii="Times New Roman" w:eastAsia="Times New Roman" w:hAnsi="Times New Roman" w:cs="Times New Roman"/>
          <w:kern w:val="0"/>
          <w14:ligatures w14:val="none"/>
        </w:rPr>
        <w:t>reflect the professionalism, leadership, and respected reputation of the Orland Cemetery District within the cemetery and special district communities throughout California.</w:t>
      </w:r>
    </w:p>
    <w:p w14:paraId="0749B62D" w14:textId="77777777" w:rsidR="00F06FED" w:rsidRPr="00F06FED" w:rsidRDefault="00F06FED" w:rsidP="00B114ED">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Veterans Services and Community Outreach</w:t>
      </w:r>
    </w:p>
    <w:p w14:paraId="31DE99CA" w14:textId="77777777" w:rsidR="00F06FED" w:rsidRPr="00F06FED" w:rsidRDefault="00F06FED" w:rsidP="00B114ED">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 District continued its strong support of local veterans and community engagement efforts.</w:t>
      </w:r>
    </w:p>
    <w:p w14:paraId="43BEB220"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B114ED">
        <w:rPr>
          <w:rFonts w:ascii="Times New Roman" w:eastAsia="Times New Roman" w:hAnsi="Times New Roman" w:cs="Times New Roman"/>
          <w:kern w:val="0"/>
          <w14:ligatures w14:val="none"/>
        </w:rPr>
        <w:t>Veterans Liaison Dottie Tefelski successfully coordinated another Wreaths Across America event, honoring local veterans and their families. She also participated in The Wall That Heals event hosted in Orland, helping educate</w:t>
      </w:r>
      <w:r w:rsidRPr="00F06FED">
        <w:rPr>
          <w:rFonts w:ascii="Times New Roman" w:eastAsia="Times New Roman" w:hAnsi="Times New Roman" w:cs="Times New Roman"/>
          <w:kern w:val="0"/>
          <w14:ligatures w14:val="none"/>
        </w:rPr>
        <w:t xml:space="preserve"> visitors and recognize the sacrifices made by America's veterans.</w:t>
      </w:r>
    </w:p>
    <w:p w14:paraId="05C44401"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District staff also participated in the </w:t>
      </w:r>
      <w:r w:rsidRPr="007B7FCF">
        <w:rPr>
          <w:rFonts w:ascii="Times New Roman" w:eastAsia="Times New Roman" w:hAnsi="Times New Roman" w:cs="Times New Roman"/>
          <w:kern w:val="0"/>
          <w14:ligatures w14:val="none"/>
        </w:rPr>
        <w:t xml:space="preserve">Orland Senior Expo, </w:t>
      </w:r>
      <w:r w:rsidRPr="00F06FED">
        <w:rPr>
          <w:rFonts w:ascii="Times New Roman" w:eastAsia="Times New Roman" w:hAnsi="Times New Roman" w:cs="Times New Roman"/>
          <w:kern w:val="0"/>
          <w14:ligatures w14:val="none"/>
        </w:rPr>
        <w:t>providing information about District services and engaging directly with community members.</w:t>
      </w:r>
    </w:p>
    <w:p w14:paraId="55718DB0" w14:textId="77777777" w:rsidR="00F06FED" w:rsidRPr="00F06FED" w:rsidRDefault="00F06FED" w:rsidP="007B7FCF">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Grounds and Facility Improvements</w:t>
      </w:r>
    </w:p>
    <w:p w14:paraId="0055830A" w14:textId="77777777" w:rsidR="00F06FED" w:rsidRPr="00F06FED" w:rsidRDefault="00F06FED" w:rsidP="007B7FCF">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Throughout the fiscal year, the District completed numerous projects designed to improve </w:t>
      </w:r>
      <w:proofErr w:type="gramStart"/>
      <w:r w:rsidRPr="00F06FED">
        <w:rPr>
          <w:rFonts w:ascii="Times New Roman" w:eastAsia="Times New Roman" w:hAnsi="Times New Roman" w:cs="Times New Roman"/>
          <w:kern w:val="0"/>
          <w14:ligatures w14:val="none"/>
        </w:rPr>
        <w:t>cemetery</w:t>
      </w:r>
      <w:proofErr w:type="gramEnd"/>
      <w:r w:rsidRPr="00F06FED">
        <w:rPr>
          <w:rFonts w:ascii="Times New Roman" w:eastAsia="Times New Roman" w:hAnsi="Times New Roman" w:cs="Times New Roman"/>
          <w:kern w:val="0"/>
          <w14:ligatures w14:val="none"/>
        </w:rPr>
        <w:t xml:space="preserve"> appearance, operational efficiency, and visitor experience, including:</w:t>
      </w:r>
    </w:p>
    <w:p w14:paraId="6B90D1E6" w14:textId="4E6A4A6D" w:rsidR="00F06FED" w:rsidRPr="00F06FED" w:rsidRDefault="00F06FED" w:rsidP="007B7FCF">
      <w:pPr>
        <w:numPr>
          <w:ilvl w:val="0"/>
          <w:numId w:val="4"/>
        </w:num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Completion of approximately </w:t>
      </w:r>
      <w:r w:rsidRPr="00045431">
        <w:rPr>
          <w:rFonts w:ascii="Times New Roman" w:eastAsia="Times New Roman" w:hAnsi="Times New Roman" w:cs="Times New Roman"/>
          <w:kern w:val="0"/>
          <w14:ligatures w14:val="none"/>
        </w:rPr>
        <w:t>85 burials and interments</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2DD15866" w14:textId="27D26B47" w:rsidR="00F06FED" w:rsidRPr="00F06FED" w:rsidRDefault="00F06FED"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Comprehensive tree trimming and maintenance activities</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5338FBDF" w14:textId="031DC31A" w:rsidR="00F06FED" w:rsidRPr="00F06FED" w:rsidRDefault="00F06FED"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Veterans Memorial beautification project</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4C238A67" w14:textId="0F42720B" w:rsidR="00F06FED" w:rsidRPr="00F06FED" w:rsidRDefault="00F06FED"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Office renovation project</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0A817CF2" w14:textId="128B90E6" w:rsidR="00F06FED" w:rsidRPr="00F06FED" w:rsidRDefault="00F06FED"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Organization and improvement of workshop facilities</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24A2F621" w14:textId="2ACCEC22" w:rsidR="00F06FED" w:rsidRDefault="00F06FED"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Implementation of a memorial decoration cleanup program to improve cemetery appearance and maintenance efficiency</w:t>
      </w:r>
      <w:r w:rsidR="00A02DAF">
        <w:rPr>
          <w:rFonts w:ascii="Times New Roman" w:eastAsia="Times New Roman" w:hAnsi="Times New Roman" w:cs="Times New Roman"/>
          <w:kern w:val="0"/>
          <w14:ligatures w14:val="none"/>
        </w:rPr>
        <w:t>.</w:t>
      </w:r>
      <w:r w:rsidRPr="00F06FED">
        <w:rPr>
          <w:rFonts w:ascii="Times New Roman" w:eastAsia="Times New Roman" w:hAnsi="Times New Roman" w:cs="Times New Roman"/>
          <w:kern w:val="0"/>
          <w14:ligatures w14:val="none"/>
        </w:rPr>
        <w:t xml:space="preserve"> </w:t>
      </w:r>
    </w:p>
    <w:p w14:paraId="4A8A5863" w14:textId="0887A9FA" w:rsidR="00565C3A" w:rsidRDefault="007F4424"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Veterans’</w:t>
      </w:r>
      <w:r w:rsidR="00A02DAF">
        <w:rPr>
          <w:rFonts w:ascii="Times New Roman" w:eastAsia="Times New Roman" w:hAnsi="Times New Roman" w:cs="Times New Roman"/>
          <w:kern w:val="0"/>
          <w14:ligatures w14:val="none"/>
        </w:rPr>
        <w:t xml:space="preserve"> monument pad project.</w:t>
      </w:r>
    </w:p>
    <w:p w14:paraId="0B34D6F0" w14:textId="00B0AFA8" w:rsidR="00A02DAF" w:rsidRDefault="00A02DAF"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On-site trash removal </w:t>
      </w:r>
      <w:r w:rsidR="001F7B26">
        <w:rPr>
          <w:rFonts w:ascii="Times New Roman" w:eastAsia="Times New Roman" w:hAnsi="Times New Roman" w:cs="Times New Roman"/>
          <w:kern w:val="0"/>
          <w14:ligatures w14:val="none"/>
        </w:rPr>
        <w:t>for IOOF Cemetery.</w:t>
      </w:r>
    </w:p>
    <w:p w14:paraId="23B5F7E9" w14:textId="279C52F8" w:rsidR="001F7B26" w:rsidRPr="00F06FED" w:rsidRDefault="001F7B26" w:rsidP="00B114E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Reclaimed graves “unknowns” </w:t>
      </w:r>
      <w:r w:rsidR="00A42294">
        <w:rPr>
          <w:rFonts w:ascii="Times New Roman" w:eastAsia="Times New Roman" w:hAnsi="Times New Roman" w:cs="Times New Roman"/>
          <w:kern w:val="0"/>
          <w14:ligatures w14:val="none"/>
        </w:rPr>
        <w:t>monument pad project – will be a multiple year project.</w:t>
      </w:r>
    </w:p>
    <w:p w14:paraId="1AC91BE5"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These projects demonstrate the District's continued commitment to maintaining a respectful, safe, and attractive environment for families and visitors.</w:t>
      </w:r>
    </w:p>
    <w:p w14:paraId="303FD3BE" w14:textId="77777777" w:rsidR="00F06FED" w:rsidRPr="00F06FED" w:rsidRDefault="00F06FED" w:rsidP="007B7FCF">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Financial Stewardship During Inflationary Challenges</w:t>
      </w:r>
    </w:p>
    <w:p w14:paraId="1BAAF8AB" w14:textId="77777777" w:rsidR="00F06FED" w:rsidRPr="00F06FED" w:rsidRDefault="00F06FED" w:rsidP="007B7FCF">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Like many cemetery districts across California, the Orland Cemetery District continues to face increasing costs associated with inflation. Rising expenses for fuel, equipment, utilities, insurance, employee benefits, contracted services, construction materials, and maintenance supplies have significantly impacted operational budgets statewide. According to recent California public agency and cemetery industry trends, costs for equipment, fuel, insurance, and employee benefits have continued to outpace historical averages, requiring districts to carefully balance service levels with responsible fiscal management.</w:t>
      </w:r>
    </w:p>
    <w:p w14:paraId="2F19DB5E" w14:textId="77777777" w:rsidR="00045431" w:rsidRDefault="00045431" w:rsidP="007B7FCF">
      <w:pPr>
        <w:spacing w:after="0" w:line="240" w:lineRule="auto"/>
        <w:jc w:val="both"/>
        <w:rPr>
          <w:rFonts w:ascii="Times New Roman" w:eastAsia="Times New Roman" w:hAnsi="Times New Roman" w:cs="Times New Roman"/>
          <w:kern w:val="0"/>
          <w14:ligatures w14:val="none"/>
        </w:rPr>
      </w:pPr>
    </w:p>
    <w:p w14:paraId="09126708" w14:textId="06547F8C" w:rsidR="00F06FED" w:rsidRPr="00F06FED" w:rsidRDefault="00F06FED" w:rsidP="007B7FCF">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 xml:space="preserve">Despite these challenges, the District has remained fiscally responsible by carefully managing </w:t>
      </w:r>
      <w:r w:rsidR="00222156" w:rsidRPr="00F06FED">
        <w:rPr>
          <w:rFonts w:ascii="Times New Roman" w:eastAsia="Times New Roman" w:hAnsi="Times New Roman" w:cs="Times New Roman"/>
          <w:kern w:val="0"/>
          <w14:ligatures w14:val="none"/>
        </w:rPr>
        <w:t>expenditure</w:t>
      </w:r>
      <w:r w:rsidR="00222156">
        <w:rPr>
          <w:rFonts w:ascii="Times New Roman" w:eastAsia="Times New Roman" w:hAnsi="Times New Roman" w:cs="Times New Roman"/>
          <w:kern w:val="0"/>
          <w14:ligatures w14:val="none"/>
        </w:rPr>
        <w:t>s</w:t>
      </w:r>
      <w:r w:rsidRPr="00F06FED">
        <w:rPr>
          <w:rFonts w:ascii="Times New Roman" w:eastAsia="Times New Roman" w:hAnsi="Times New Roman" w:cs="Times New Roman"/>
          <w:kern w:val="0"/>
          <w14:ligatures w14:val="none"/>
        </w:rPr>
        <w:t>, investing in operational efficiencies, modernizing equipment and technology, expanding future revenue opportunities through reclaimed inventory, and maintaining high-quality service to the community. These efforts position the District to meet future financial challenges while preserving long-term stability and sustainability.</w:t>
      </w:r>
    </w:p>
    <w:p w14:paraId="760D413F" w14:textId="77777777" w:rsidR="00045431" w:rsidRDefault="00045431" w:rsidP="00045431">
      <w:pPr>
        <w:spacing w:after="0" w:line="240" w:lineRule="auto"/>
        <w:jc w:val="both"/>
        <w:outlineLvl w:val="2"/>
        <w:rPr>
          <w:rFonts w:ascii="Times New Roman" w:eastAsia="Times New Roman" w:hAnsi="Times New Roman" w:cs="Times New Roman"/>
          <w:b/>
          <w:bCs/>
          <w:kern w:val="0"/>
          <w:sz w:val="27"/>
          <w:szCs w:val="27"/>
          <w14:ligatures w14:val="none"/>
        </w:rPr>
      </w:pPr>
    </w:p>
    <w:p w14:paraId="22074625" w14:textId="6FAA5F0C" w:rsidR="00F06FED" w:rsidRPr="00F06FED" w:rsidRDefault="00F06FED" w:rsidP="00045431">
      <w:pPr>
        <w:spacing w:after="0" w:line="240" w:lineRule="auto"/>
        <w:jc w:val="both"/>
        <w:outlineLvl w:val="2"/>
        <w:rPr>
          <w:rFonts w:ascii="Times New Roman" w:eastAsia="Times New Roman" w:hAnsi="Times New Roman" w:cs="Times New Roman"/>
          <w:b/>
          <w:bCs/>
          <w:kern w:val="0"/>
          <w:sz w:val="27"/>
          <w:szCs w:val="27"/>
          <w14:ligatures w14:val="none"/>
        </w:rPr>
      </w:pPr>
      <w:r w:rsidRPr="00F06FED">
        <w:rPr>
          <w:rFonts w:ascii="Times New Roman" w:eastAsia="Times New Roman" w:hAnsi="Times New Roman" w:cs="Times New Roman"/>
          <w:b/>
          <w:bCs/>
          <w:kern w:val="0"/>
          <w:sz w:val="27"/>
          <w:szCs w:val="27"/>
          <w14:ligatures w14:val="none"/>
        </w:rPr>
        <w:t>Looking Forward</w:t>
      </w:r>
    </w:p>
    <w:p w14:paraId="0C1AC1AD" w14:textId="77777777" w:rsidR="00F06FED" w:rsidRPr="00F06FED" w:rsidRDefault="00F06FED" w:rsidP="00045431">
      <w:pPr>
        <w:spacing w:after="0"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 accomplishments of the 2025–2026 fiscal year reflect the District's ongoing commitment to responsible stewardship, operational excellence, community service, and long-term planning. As the District enters the 2026–2027 budget cycle, it remains focused on maintaining quality services, preserving cemetery assets, supporting veterans and families, and ensuring financial sustainability for future generations.</w:t>
      </w:r>
    </w:p>
    <w:p w14:paraId="7984C137" w14:textId="77777777" w:rsidR="00F06FED" w:rsidRPr="00F06FED" w:rsidRDefault="00F06FED" w:rsidP="00B114ED">
      <w:pPr>
        <w:spacing w:before="100" w:beforeAutospacing="1" w:after="100" w:afterAutospacing="1" w:line="240" w:lineRule="auto"/>
        <w:jc w:val="both"/>
        <w:rPr>
          <w:rFonts w:ascii="Times New Roman" w:eastAsia="Times New Roman" w:hAnsi="Times New Roman" w:cs="Times New Roman"/>
          <w:kern w:val="0"/>
          <w14:ligatures w14:val="none"/>
        </w:rPr>
      </w:pPr>
      <w:r w:rsidRPr="00F06FED">
        <w:rPr>
          <w:rFonts w:ascii="Times New Roman" w:eastAsia="Times New Roman" w:hAnsi="Times New Roman" w:cs="Times New Roman"/>
          <w:kern w:val="0"/>
          <w14:ligatures w14:val="none"/>
        </w:rPr>
        <w:t>The District's investments in technology, personnel, equipment, community engagement, and long-term inventory management have strengthened its ability to serve the citizens of the Orland area while preserving the dignity, beauty, and historical significance of the cemetery for years to come.</w:t>
      </w:r>
    </w:p>
    <w:p w14:paraId="601E9167" w14:textId="15A70420" w:rsidR="00777F79" w:rsidRDefault="00777F79" w:rsidP="00B114ED">
      <w:pPr>
        <w:pStyle w:val="NormalWeb"/>
        <w:jc w:val="both"/>
      </w:pPr>
      <w:r>
        <w:t>Respectfully submitted,</w:t>
      </w:r>
    </w:p>
    <w:p w14:paraId="6E46DD41" w14:textId="77777777" w:rsidR="00777F79" w:rsidRDefault="00777F79" w:rsidP="00B114ED">
      <w:pPr>
        <w:pStyle w:val="NormalWeb"/>
        <w:jc w:val="both"/>
      </w:pPr>
    </w:p>
    <w:p w14:paraId="1CE1AABF" w14:textId="0BF5961E" w:rsidR="00777F79" w:rsidRDefault="00777F79" w:rsidP="00B114ED">
      <w:pPr>
        <w:pStyle w:val="NormalWeb"/>
        <w:spacing w:before="0" w:beforeAutospacing="0" w:after="0" w:afterAutospacing="0"/>
        <w:jc w:val="both"/>
      </w:pPr>
      <w:r>
        <w:t>Staci K. Buttermore</w:t>
      </w:r>
    </w:p>
    <w:p w14:paraId="1E81C014" w14:textId="4115BA51" w:rsidR="00777F79" w:rsidRDefault="00777F79" w:rsidP="00B114ED">
      <w:pPr>
        <w:pStyle w:val="NormalWeb"/>
        <w:spacing w:before="0" w:beforeAutospacing="0" w:after="0" w:afterAutospacing="0"/>
        <w:jc w:val="both"/>
      </w:pPr>
      <w:r>
        <w:t>District Manager</w:t>
      </w:r>
    </w:p>
    <w:p w14:paraId="143C4851" w14:textId="1DB650D0" w:rsidR="00777F79" w:rsidRDefault="00777F79" w:rsidP="00B114ED">
      <w:pPr>
        <w:pStyle w:val="NormalWeb"/>
        <w:spacing w:before="0" w:beforeAutospacing="0" w:after="0" w:afterAutospacing="0"/>
        <w:jc w:val="both"/>
      </w:pPr>
      <w:r>
        <w:t>Orland Cemetery District</w:t>
      </w:r>
    </w:p>
    <w:p w14:paraId="63988199" w14:textId="5204D95C" w:rsidR="00777F79" w:rsidRDefault="00777F79" w:rsidP="00B114ED">
      <w:pPr>
        <w:pStyle w:val="NormalWeb"/>
        <w:jc w:val="both"/>
      </w:pPr>
    </w:p>
    <w:p w14:paraId="57BCD6FA" w14:textId="77777777" w:rsidR="003F7F84" w:rsidRPr="00963A53" w:rsidRDefault="003F7F84" w:rsidP="00B114ED">
      <w:pPr>
        <w:jc w:val="both"/>
        <w:rPr>
          <w:rFonts w:ascii="Times New Roman" w:hAnsi="Times New Roman" w:cs="Times New Roman"/>
          <w:b/>
          <w:bCs/>
          <w:sz w:val="27"/>
          <w:szCs w:val="27"/>
        </w:rPr>
      </w:pPr>
    </w:p>
    <w:sectPr w:rsidR="003F7F84" w:rsidRPr="00963A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A84C" w14:textId="77777777" w:rsidR="00FD691E" w:rsidRDefault="00FD691E" w:rsidP="003403BE">
      <w:pPr>
        <w:spacing w:after="0" w:line="240" w:lineRule="auto"/>
      </w:pPr>
      <w:r>
        <w:separator/>
      </w:r>
    </w:p>
  </w:endnote>
  <w:endnote w:type="continuationSeparator" w:id="0">
    <w:p w14:paraId="061BA0FC" w14:textId="77777777" w:rsidR="00FD691E" w:rsidRDefault="00FD691E" w:rsidP="0034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91402"/>
      <w:docPartObj>
        <w:docPartGallery w:val="Page Numbers (Bottom of Page)"/>
        <w:docPartUnique/>
      </w:docPartObj>
    </w:sdtPr>
    <w:sdtEndPr>
      <w:rPr>
        <w:color w:val="7F7F7F" w:themeColor="background1" w:themeShade="7F"/>
        <w:spacing w:val="60"/>
      </w:rPr>
    </w:sdtEndPr>
    <w:sdtContent>
      <w:p w14:paraId="7B638F0C" w14:textId="35A27C63" w:rsidR="003403BE" w:rsidRDefault="003403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0355DB" w14:textId="77777777" w:rsidR="003403BE" w:rsidRDefault="0034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2569" w14:textId="77777777" w:rsidR="00FD691E" w:rsidRDefault="00FD691E" w:rsidP="003403BE">
      <w:pPr>
        <w:spacing w:after="0" w:line="240" w:lineRule="auto"/>
      </w:pPr>
      <w:r>
        <w:separator/>
      </w:r>
    </w:p>
  </w:footnote>
  <w:footnote w:type="continuationSeparator" w:id="0">
    <w:p w14:paraId="130FA252" w14:textId="77777777" w:rsidR="00FD691E" w:rsidRDefault="00FD691E" w:rsidP="00340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606"/>
    <w:multiLevelType w:val="multilevel"/>
    <w:tmpl w:val="E1DC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910E7"/>
    <w:multiLevelType w:val="multilevel"/>
    <w:tmpl w:val="3F7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A6089"/>
    <w:multiLevelType w:val="multilevel"/>
    <w:tmpl w:val="69CC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476AF"/>
    <w:multiLevelType w:val="multilevel"/>
    <w:tmpl w:val="E19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737490">
    <w:abstractNumId w:val="2"/>
  </w:num>
  <w:num w:numId="2" w16cid:durableId="756245877">
    <w:abstractNumId w:val="1"/>
  </w:num>
  <w:num w:numId="3" w16cid:durableId="1605452715">
    <w:abstractNumId w:val="3"/>
  </w:num>
  <w:num w:numId="4" w16cid:durableId="34629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EC"/>
    <w:rsid w:val="000073F2"/>
    <w:rsid w:val="000107F2"/>
    <w:rsid w:val="000208AF"/>
    <w:rsid w:val="00030D72"/>
    <w:rsid w:val="000367E1"/>
    <w:rsid w:val="000371D2"/>
    <w:rsid w:val="00045431"/>
    <w:rsid w:val="00047A93"/>
    <w:rsid w:val="0006059A"/>
    <w:rsid w:val="00067C8C"/>
    <w:rsid w:val="000703C5"/>
    <w:rsid w:val="00072F7A"/>
    <w:rsid w:val="00083F4D"/>
    <w:rsid w:val="000852ED"/>
    <w:rsid w:val="000D1D99"/>
    <w:rsid w:val="000D406E"/>
    <w:rsid w:val="000D7051"/>
    <w:rsid w:val="000D7A35"/>
    <w:rsid w:val="000E0E61"/>
    <w:rsid w:val="000E24FB"/>
    <w:rsid w:val="000F36E0"/>
    <w:rsid w:val="000F5034"/>
    <w:rsid w:val="0010185B"/>
    <w:rsid w:val="00116507"/>
    <w:rsid w:val="001214C1"/>
    <w:rsid w:val="00126464"/>
    <w:rsid w:val="001443EC"/>
    <w:rsid w:val="00151A3A"/>
    <w:rsid w:val="00174902"/>
    <w:rsid w:val="00176516"/>
    <w:rsid w:val="001803B7"/>
    <w:rsid w:val="001913B4"/>
    <w:rsid w:val="001A61CD"/>
    <w:rsid w:val="001D2ABC"/>
    <w:rsid w:val="001D670C"/>
    <w:rsid w:val="001D7A99"/>
    <w:rsid w:val="001E54C9"/>
    <w:rsid w:val="001E6DF2"/>
    <w:rsid w:val="001F5FED"/>
    <w:rsid w:val="001F7B26"/>
    <w:rsid w:val="002111B5"/>
    <w:rsid w:val="00222156"/>
    <w:rsid w:val="00225493"/>
    <w:rsid w:val="00243993"/>
    <w:rsid w:val="0026358A"/>
    <w:rsid w:val="00275267"/>
    <w:rsid w:val="00295B14"/>
    <w:rsid w:val="002A45F0"/>
    <w:rsid w:val="002E0C2A"/>
    <w:rsid w:val="003059C1"/>
    <w:rsid w:val="003076D9"/>
    <w:rsid w:val="00310483"/>
    <w:rsid w:val="0031524B"/>
    <w:rsid w:val="003310E8"/>
    <w:rsid w:val="003403BE"/>
    <w:rsid w:val="003435B4"/>
    <w:rsid w:val="00345A5F"/>
    <w:rsid w:val="0034766F"/>
    <w:rsid w:val="003570A2"/>
    <w:rsid w:val="0035763A"/>
    <w:rsid w:val="00376580"/>
    <w:rsid w:val="00395EBF"/>
    <w:rsid w:val="00397487"/>
    <w:rsid w:val="003B7975"/>
    <w:rsid w:val="003C5BB9"/>
    <w:rsid w:val="003F6F18"/>
    <w:rsid w:val="003F7F84"/>
    <w:rsid w:val="00415E26"/>
    <w:rsid w:val="00420F79"/>
    <w:rsid w:val="00425897"/>
    <w:rsid w:val="00434EE4"/>
    <w:rsid w:val="00435EC0"/>
    <w:rsid w:val="004436E9"/>
    <w:rsid w:val="00445073"/>
    <w:rsid w:val="00464B45"/>
    <w:rsid w:val="004768CA"/>
    <w:rsid w:val="00476F38"/>
    <w:rsid w:val="00477798"/>
    <w:rsid w:val="00480FFB"/>
    <w:rsid w:val="0049402E"/>
    <w:rsid w:val="004B2934"/>
    <w:rsid w:val="004C5C6A"/>
    <w:rsid w:val="004F1CF1"/>
    <w:rsid w:val="0052366E"/>
    <w:rsid w:val="00523B87"/>
    <w:rsid w:val="00526B4B"/>
    <w:rsid w:val="00532AA9"/>
    <w:rsid w:val="00551F6A"/>
    <w:rsid w:val="00554CFC"/>
    <w:rsid w:val="00565C3A"/>
    <w:rsid w:val="00572376"/>
    <w:rsid w:val="0057258B"/>
    <w:rsid w:val="00580181"/>
    <w:rsid w:val="005845D4"/>
    <w:rsid w:val="005856D8"/>
    <w:rsid w:val="0058733C"/>
    <w:rsid w:val="005A1ACF"/>
    <w:rsid w:val="005A2CB7"/>
    <w:rsid w:val="005A7FBB"/>
    <w:rsid w:val="005B0A67"/>
    <w:rsid w:val="005B59F6"/>
    <w:rsid w:val="005B5A55"/>
    <w:rsid w:val="005C6370"/>
    <w:rsid w:val="005C6ECD"/>
    <w:rsid w:val="005E1078"/>
    <w:rsid w:val="00616E51"/>
    <w:rsid w:val="00624D43"/>
    <w:rsid w:val="00646A43"/>
    <w:rsid w:val="00647B7B"/>
    <w:rsid w:val="0066006B"/>
    <w:rsid w:val="00664F24"/>
    <w:rsid w:val="006726AA"/>
    <w:rsid w:val="006769D0"/>
    <w:rsid w:val="006811A4"/>
    <w:rsid w:val="00683141"/>
    <w:rsid w:val="00684D60"/>
    <w:rsid w:val="0069171F"/>
    <w:rsid w:val="00697184"/>
    <w:rsid w:val="006A2D07"/>
    <w:rsid w:val="006A51D5"/>
    <w:rsid w:val="006C0642"/>
    <w:rsid w:val="006C5D8F"/>
    <w:rsid w:val="006E0C95"/>
    <w:rsid w:val="006E7A68"/>
    <w:rsid w:val="006F0CB3"/>
    <w:rsid w:val="006F21E0"/>
    <w:rsid w:val="00716253"/>
    <w:rsid w:val="00717D6C"/>
    <w:rsid w:val="0073042F"/>
    <w:rsid w:val="00736024"/>
    <w:rsid w:val="00737C34"/>
    <w:rsid w:val="0076195D"/>
    <w:rsid w:val="00772EBD"/>
    <w:rsid w:val="00777F79"/>
    <w:rsid w:val="007843C0"/>
    <w:rsid w:val="007949ED"/>
    <w:rsid w:val="00795615"/>
    <w:rsid w:val="007B7FCF"/>
    <w:rsid w:val="007C317E"/>
    <w:rsid w:val="007D170B"/>
    <w:rsid w:val="007D2F3D"/>
    <w:rsid w:val="007D7382"/>
    <w:rsid w:val="007F4424"/>
    <w:rsid w:val="007F4A83"/>
    <w:rsid w:val="007F5666"/>
    <w:rsid w:val="007F5D9D"/>
    <w:rsid w:val="00847337"/>
    <w:rsid w:val="00850334"/>
    <w:rsid w:val="00857544"/>
    <w:rsid w:val="0086324C"/>
    <w:rsid w:val="00865D8F"/>
    <w:rsid w:val="0086792B"/>
    <w:rsid w:val="00881223"/>
    <w:rsid w:val="00894DCC"/>
    <w:rsid w:val="008A790B"/>
    <w:rsid w:val="008B069A"/>
    <w:rsid w:val="008B2C71"/>
    <w:rsid w:val="008B6C66"/>
    <w:rsid w:val="008B796F"/>
    <w:rsid w:val="008C312B"/>
    <w:rsid w:val="008D0078"/>
    <w:rsid w:val="008D2E57"/>
    <w:rsid w:val="008D662C"/>
    <w:rsid w:val="008E2747"/>
    <w:rsid w:val="008E32BA"/>
    <w:rsid w:val="00904604"/>
    <w:rsid w:val="00935019"/>
    <w:rsid w:val="00963A53"/>
    <w:rsid w:val="00972DDA"/>
    <w:rsid w:val="00977C7B"/>
    <w:rsid w:val="00990AFF"/>
    <w:rsid w:val="009D6E56"/>
    <w:rsid w:val="009E077F"/>
    <w:rsid w:val="00A02DAF"/>
    <w:rsid w:val="00A123CF"/>
    <w:rsid w:val="00A1274C"/>
    <w:rsid w:val="00A25479"/>
    <w:rsid w:val="00A27122"/>
    <w:rsid w:val="00A32FB9"/>
    <w:rsid w:val="00A40C14"/>
    <w:rsid w:val="00A42294"/>
    <w:rsid w:val="00A452F9"/>
    <w:rsid w:val="00A70666"/>
    <w:rsid w:val="00A720A1"/>
    <w:rsid w:val="00A76FD1"/>
    <w:rsid w:val="00A77266"/>
    <w:rsid w:val="00A842F2"/>
    <w:rsid w:val="00A9123F"/>
    <w:rsid w:val="00A95217"/>
    <w:rsid w:val="00AA53E1"/>
    <w:rsid w:val="00AA5BF3"/>
    <w:rsid w:val="00AB6B70"/>
    <w:rsid w:val="00AD5B93"/>
    <w:rsid w:val="00AE61C7"/>
    <w:rsid w:val="00B103B4"/>
    <w:rsid w:val="00B114ED"/>
    <w:rsid w:val="00B1292C"/>
    <w:rsid w:val="00B16124"/>
    <w:rsid w:val="00B2273A"/>
    <w:rsid w:val="00B2599E"/>
    <w:rsid w:val="00B422C9"/>
    <w:rsid w:val="00B43445"/>
    <w:rsid w:val="00B550D5"/>
    <w:rsid w:val="00B65033"/>
    <w:rsid w:val="00B73B79"/>
    <w:rsid w:val="00B76C19"/>
    <w:rsid w:val="00B920E0"/>
    <w:rsid w:val="00B944DD"/>
    <w:rsid w:val="00B96382"/>
    <w:rsid w:val="00B97B69"/>
    <w:rsid w:val="00BA43F3"/>
    <w:rsid w:val="00BA7BFA"/>
    <w:rsid w:val="00BD2A33"/>
    <w:rsid w:val="00BF3F53"/>
    <w:rsid w:val="00BF60D8"/>
    <w:rsid w:val="00BF71ED"/>
    <w:rsid w:val="00C02AD1"/>
    <w:rsid w:val="00C130FB"/>
    <w:rsid w:val="00C13E35"/>
    <w:rsid w:val="00C14667"/>
    <w:rsid w:val="00C178C0"/>
    <w:rsid w:val="00C2235C"/>
    <w:rsid w:val="00C310A3"/>
    <w:rsid w:val="00C31B25"/>
    <w:rsid w:val="00C323D1"/>
    <w:rsid w:val="00C37F55"/>
    <w:rsid w:val="00C4581E"/>
    <w:rsid w:val="00C51C8E"/>
    <w:rsid w:val="00C711B0"/>
    <w:rsid w:val="00C80DD2"/>
    <w:rsid w:val="00CB7DBB"/>
    <w:rsid w:val="00CC1A4C"/>
    <w:rsid w:val="00CC3B4B"/>
    <w:rsid w:val="00CD519A"/>
    <w:rsid w:val="00CD6FE6"/>
    <w:rsid w:val="00CE2144"/>
    <w:rsid w:val="00CE3E66"/>
    <w:rsid w:val="00CE68F3"/>
    <w:rsid w:val="00D13E7C"/>
    <w:rsid w:val="00D15B89"/>
    <w:rsid w:val="00D36827"/>
    <w:rsid w:val="00D52D4B"/>
    <w:rsid w:val="00D55477"/>
    <w:rsid w:val="00D639A5"/>
    <w:rsid w:val="00D8194F"/>
    <w:rsid w:val="00D87E93"/>
    <w:rsid w:val="00DA124A"/>
    <w:rsid w:val="00DB6069"/>
    <w:rsid w:val="00DC2029"/>
    <w:rsid w:val="00DC2446"/>
    <w:rsid w:val="00E1343E"/>
    <w:rsid w:val="00E321E1"/>
    <w:rsid w:val="00E33EC5"/>
    <w:rsid w:val="00E37D9D"/>
    <w:rsid w:val="00E532EC"/>
    <w:rsid w:val="00E55C2C"/>
    <w:rsid w:val="00E90198"/>
    <w:rsid w:val="00EA7C52"/>
    <w:rsid w:val="00ED7C24"/>
    <w:rsid w:val="00EE17B0"/>
    <w:rsid w:val="00EE5054"/>
    <w:rsid w:val="00EE568D"/>
    <w:rsid w:val="00F06FED"/>
    <w:rsid w:val="00F11DE2"/>
    <w:rsid w:val="00F3226B"/>
    <w:rsid w:val="00F44E01"/>
    <w:rsid w:val="00F47695"/>
    <w:rsid w:val="00F53A91"/>
    <w:rsid w:val="00F55A98"/>
    <w:rsid w:val="00F57AC4"/>
    <w:rsid w:val="00F613F1"/>
    <w:rsid w:val="00F64B05"/>
    <w:rsid w:val="00F65B71"/>
    <w:rsid w:val="00F70E4E"/>
    <w:rsid w:val="00F7560E"/>
    <w:rsid w:val="00F97267"/>
    <w:rsid w:val="00FA3D5C"/>
    <w:rsid w:val="00FC7B69"/>
    <w:rsid w:val="00FD31D2"/>
    <w:rsid w:val="00FD40B2"/>
    <w:rsid w:val="00FD691E"/>
    <w:rsid w:val="00FE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FB2F"/>
  <w15:chartTrackingRefBased/>
  <w15:docId w15:val="{B0BCE586-1303-42D5-87F3-69492254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45"/>
  </w:style>
  <w:style w:type="paragraph" w:styleId="Heading1">
    <w:name w:val="heading 1"/>
    <w:basedOn w:val="Normal"/>
    <w:next w:val="Normal"/>
    <w:link w:val="Heading1Char"/>
    <w:uiPriority w:val="9"/>
    <w:qFormat/>
    <w:rsid w:val="00E53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2EC"/>
    <w:rPr>
      <w:rFonts w:eastAsiaTheme="majorEastAsia" w:cstheme="majorBidi"/>
      <w:color w:val="272727" w:themeColor="text1" w:themeTint="D8"/>
    </w:rPr>
  </w:style>
  <w:style w:type="paragraph" w:styleId="Title">
    <w:name w:val="Title"/>
    <w:basedOn w:val="Normal"/>
    <w:next w:val="Normal"/>
    <w:link w:val="TitleChar"/>
    <w:uiPriority w:val="10"/>
    <w:qFormat/>
    <w:rsid w:val="00E53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2EC"/>
    <w:pPr>
      <w:spacing w:before="160"/>
      <w:jc w:val="center"/>
    </w:pPr>
    <w:rPr>
      <w:i/>
      <w:iCs/>
      <w:color w:val="404040" w:themeColor="text1" w:themeTint="BF"/>
    </w:rPr>
  </w:style>
  <w:style w:type="character" w:customStyle="1" w:styleId="QuoteChar">
    <w:name w:val="Quote Char"/>
    <w:basedOn w:val="DefaultParagraphFont"/>
    <w:link w:val="Quote"/>
    <w:uiPriority w:val="29"/>
    <w:rsid w:val="00E532EC"/>
    <w:rPr>
      <w:i/>
      <w:iCs/>
      <w:color w:val="404040" w:themeColor="text1" w:themeTint="BF"/>
    </w:rPr>
  </w:style>
  <w:style w:type="paragraph" w:styleId="ListParagraph">
    <w:name w:val="List Paragraph"/>
    <w:basedOn w:val="Normal"/>
    <w:uiPriority w:val="34"/>
    <w:qFormat/>
    <w:rsid w:val="00E532EC"/>
    <w:pPr>
      <w:ind w:left="720"/>
      <w:contextualSpacing/>
    </w:pPr>
  </w:style>
  <w:style w:type="character" w:styleId="IntenseEmphasis">
    <w:name w:val="Intense Emphasis"/>
    <w:basedOn w:val="DefaultParagraphFont"/>
    <w:uiPriority w:val="21"/>
    <w:qFormat/>
    <w:rsid w:val="00E532EC"/>
    <w:rPr>
      <w:i/>
      <w:iCs/>
      <w:color w:val="0F4761" w:themeColor="accent1" w:themeShade="BF"/>
    </w:rPr>
  </w:style>
  <w:style w:type="paragraph" w:styleId="IntenseQuote">
    <w:name w:val="Intense Quote"/>
    <w:basedOn w:val="Normal"/>
    <w:next w:val="Normal"/>
    <w:link w:val="IntenseQuoteChar"/>
    <w:uiPriority w:val="30"/>
    <w:qFormat/>
    <w:rsid w:val="00E53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2EC"/>
    <w:rPr>
      <w:i/>
      <w:iCs/>
      <w:color w:val="0F4761" w:themeColor="accent1" w:themeShade="BF"/>
    </w:rPr>
  </w:style>
  <w:style w:type="character" w:styleId="IntenseReference">
    <w:name w:val="Intense Reference"/>
    <w:basedOn w:val="DefaultParagraphFont"/>
    <w:uiPriority w:val="32"/>
    <w:qFormat/>
    <w:rsid w:val="00E532EC"/>
    <w:rPr>
      <w:b/>
      <w:bCs/>
      <w:smallCaps/>
      <w:color w:val="0F4761" w:themeColor="accent1" w:themeShade="BF"/>
      <w:spacing w:val="5"/>
    </w:rPr>
  </w:style>
  <w:style w:type="character" w:styleId="Strong">
    <w:name w:val="Strong"/>
    <w:basedOn w:val="DefaultParagraphFont"/>
    <w:uiPriority w:val="22"/>
    <w:qFormat/>
    <w:rsid w:val="00AE61C7"/>
    <w:rPr>
      <w:b/>
      <w:bCs/>
    </w:rPr>
  </w:style>
  <w:style w:type="paragraph" w:styleId="NormalWeb">
    <w:name w:val="Normal (Web)"/>
    <w:basedOn w:val="Normal"/>
    <w:uiPriority w:val="99"/>
    <w:semiHidden/>
    <w:unhideWhenUsed/>
    <w:rsid w:val="003F7F8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3BE"/>
  </w:style>
  <w:style w:type="paragraph" w:styleId="Footer">
    <w:name w:val="footer"/>
    <w:basedOn w:val="Normal"/>
    <w:link w:val="FooterChar"/>
    <w:uiPriority w:val="99"/>
    <w:unhideWhenUsed/>
    <w:rsid w:val="0034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68861">
      <w:bodyDiv w:val="1"/>
      <w:marLeft w:val="0"/>
      <w:marRight w:val="0"/>
      <w:marTop w:val="0"/>
      <w:marBottom w:val="0"/>
      <w:divBdr>
        <w:top w:val="none" w:sz="0" w:space="0" w:color="auto"/>
        <w:left w:val="none" w:sz="0" w:space="0" w:color="auto"/>
        <w:bottom w:val="none" w:sz="0" w:space="0" w:color="auto"/>
        <w:right w:val="none" w:sz="0" w:space="0" w:color="auto"/>
      </w:divBdr>
      <w:divsChild>
        <w:div w:id="1294168729">
          <w:marLeft w:val="0"/>
          <w:marRight w:val="0"/>
          <w:marTop w:val="0"/>
          <w:marBottom w:val="0"/>
          <w:divBdr>
            <w:top w:val="none" w:sz="0" w:space="0" w:color="auto"/>
            <w:left w:val="none" w:sz="0" w:space="0" w:color="auto"/>
            <w:bottom w:val="none" w:sz="0" w:space="0" w:color="auto"/>
            <w:right w:val="none" w:sz="0" w:space="0" w:color="auto"/>
          </w:divBdr>
          <w:divsChild>
            <w:div w:id="16275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2</cp:revision>
  <cp:lastPrinted>2025-06-06T20:51:00Z</cp:lastPrinted>
  <dcterms:created xsi:type="dcterms:W3CDTF">2026-06-04T18:52:00Z</dcterms:created>
  <dcterms:modified xsi:type="dcterms:W3CDTF">2026-06-04T18:52:00Z</dcterms:modified>
</cp:coreProperties>
</file>