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3A0FF" w14:textId="77777777" w:rsidR="000E6765" w:rsidRDefault="000E6765" w:rsidP="000E6765">
      <w:pPr>
        <w:tabs>
          <w:tab w:val="left" w:pos="-360"/>
          <w:tab w:val="left" w:pos="450"/>
        </w:tabs>
        <w:ind w:left="360" w:hanging="360"/>
        <w:jc w:val="both"/>
        <w:rPr>
          <w:rFonts w:ascii="Times New Roman" w:hAnsi="Times New Roman" w:cs="Times New Roman"/>
          <w:sz w:val="24"/>
          <w:szCs w:val="24"/>
        </w:rPr>
      </w:pPr>
      <w:r w:rsidRPr="00BA36EB">
        <w:rPr>
          <w:rFonts w:ascii="Times New Roman" w:hAnsi="Times New Roman" w:cs="Times New Roman"/>
          <w:b/>
          <w:sz w:val="24"/>
          <w:szCs w:val="24"/>
        </w:rPr>
        <w:t xml:space="preserve">B.  </w:t>
      </w:r>
      <w:r w:rsidRPr="00BA36EB">
        <w:rPr>
          <w:rFonts w:ascii="Times New Roman" w:hAnsi="Times New Roman" w:cs="Times New Roman"/>
          <w:b/>
          <w:sz w:val="24"/>
          <w:szCs w:val="24"/>
          <w:u w:val="single"/>
        </w:rPr>
        <w:t>CARE OF GRAVES, NICHES, AND CEMETERY GROUNDS</w:t>
      </w:r>
      <w:r>
        <w:rPr>
          <w:rFonts w:ascii="Times New Roman" w:hAnsi="Times New Roman" w:cs="Times New Roman"/>
          <w:b/>
          <w:sz w:val="24"/>
          <w:szCs w:val="24"/>
          <w:u w:val="single"/>
        </w:rPr>
        <w:t>:</w:t>
      </w:r>
    </w:p>
    <w:p w14:paraId="63043DBB" w14:textId="77777777" w:rsidR="000E6765" w:rsidRPr="00BA36EB" w:rsidRDefault="000E6765" w:rsidP="000E6765">
      <w:pPr>
        <w:tabs>
          <w:tab w:val="left" w:pos="-360"/>
          <w:tab w:val="left" w:pos="450"/>
        </w:tabs>
        <w:ind w:left="360" w:hanging="360"/>
        <w:jc w:val="both"/>
        <w:rPr>
          <w:rFonts w:ascii="Times New Roman" w:hAnsi="Times New Roman" w:cs="Times New Roman"/>
          <w:sz w:val="24"/>
          <w:szCs w:val="24"/>
        </w:rPr>
      </w:pPr>
      <w:r>
        <w:rPr>
          <w:rFonts w:ascii="Times New Roman" w:hAnsi="Times New Roman" w:cs="Times New Roman"/>
          <w:b/>
          <w:sz w:val="24"/>
          <w:szCs w:val="24"/>
        </w:rPr>
        <w:tab/>
      </w:r>
      <w:r w:rsidRPr="00BA36EB">
        <w:rPr>
          <w:rFonts w:ascii="Times New Roman" w:hAnsi="Times New Roman" w:cs="Times New Roman"/>
          <w:sz w:val="24"/>
          <w:szCs w:val="24"/>
        </w:rPr>
        <w:t>The absolute control of the Cemetery grounds in particular is vested by the Board of Trustees.  Plot Owners, niche Owners, visitors and others are entitled only to such privileges within the grounds as are provided by these Rules and Regulations.  Subject to the control of the Board, following are the rules regulating the general care of the graves, niches, and Cemetery grounds.</w:t>
      </w:r>
    </w:p>
    <w:p w14:paraId="348146BE" w14:textId="75A33CA4" w:rsidR="000E6765" w:rsidRPr="000E6765" w:rsidRDefault="000E6765" w:rsidP="000E6765">
      <w:pPr>
        <w:pStyle w:val="ListParagraph"/>
        <w:numPr>
          <w:ilvl w:val="0"/>
          <w:numId w:val="2"/>
        </w:numPr>
        <w:jc w:val="both"/>
        <w:rPr>
          <w:rFonts w:ascii="Times New Roman" w:hAnsi="Times New Roman" w:cs="Times New Roman"/>
          <w:sz w:val="24"/>
          <w:szCs w:val="24"/>
        </w:rPr>
      </w:pPr>
      <w:r w:rsidRPr="000E6765">
        <w:rPr>
          <w:rFonts w:ascii="Times New Roman" w:hAnsi="Times New Roman" w:cs="Times New Roman"/>
          <w:sz w:val="24"/>
          <w:szCs w:val="24"/>
        </w:rPr>
        <w:t xml:space="preserve">No animals, with the exception of guide or service dogs (must be on a leash at all times) which must accompany their owners, are allowed in the Cemetery without permission from the Manager. </w:t>
      </w:r>
    </w:p>
    <w:p w14:paraId="050338F0" w14:textId="6351C6B2" w:rsidR="000E6765" w:rsidRDefault="000E6765" w:rsidP="000E6765">
      <w:pPr>
        <w:ind w:firstLine="360"/>
      </w:pPr>
      <w:r w:rsidRPr="000E6765">
        <w:t>15)</w:t>
      </w:r>
      <w:r w:rsidRPr="000E6765">
        <w:tab/>
        <w:t>No alcohol, illegal drug use, loitering or pets (animals) allowed on District grounds.</w:t>
      </w:r>
    </w:p>
    <w:p w14:paraId="7EF320DD" w14:textId="77777777" w:rsidR="000E6765" w:rsidRDefault="000E6765" w:rsidP="000E6765">
      <w:pPr>
        <w:ind w:firstLine="360"/>
      </w:pPr>
    </w:p>
    <w:p w14:paraId="5DDFEE61" w14:textId="64A1AAA6" w:rsidR="000E6765" w:rsidRDefault="000E6765" w:rsidP="000E6765">
      <w:pPr>
        <w:rPr>
          <w:rFonts w:ascii="Times New Roman" w:hAnsi="Times New Roman" w:cs="Times New Roman"/>
          <w:b/>
          <w:sz w:val="24"/>
          <w:szCs w:val="24"/>
          <w:u w:val="single"/>
        </w:rPr>
      </w:pPr>
      <w:r w:rsidRPr="00BA36EB">
        <w:rPr>
          <w:rFonts w:ascii="Times New Roman" w:hAnsi="Times New Roman" w:cs="Times New Roman"/>
          <w:b/>
          <w:sz w:val="24"/>
          <w:szCs w:val="24"/>
        </w:rPr>
        <w:t xml:space="preserve">C.  </w:t>
      </w:r>
      <w:proofErr w:type="gramStart"/>
      <w:r w:rsidRPr="00BA36EB">
        <w:rPr>
          <w:rFonts w:ascii="Times New Roman" w:hAnsi="Times New Roman" w:cs="Times New Roman"/>
          <w:b/>
          <w:sz w:val="24"/>
          <w:szCs w:val="24"/>
          <w:u w:val="single"/>
        </w:rPr>
        <w:t>MARKERS</w:t>
      </w:r>
      <w:r>
        <w:rPr>
          <w:rFonts w:ascii="Times New Roman" w:hAnsi="Times New Roman" w:cs="Times New Roman"/>
          <w:b/>
          <w:sz w:val="24"/>
          <w:szCs w:val="24"/>
          <w:u w:val="single"/>
        </w:rPr>
        <w:t xml:space="preserve"> </w:t>
      </w:r>
      <w:r w:rsidRPr="00F95A78">
        <w:rPr>
          <w:rFonts w:ascii="Times New Roman" w:hAnsi="Times New Roman" w:cs="Times New Roman"/>
          <w:b/>
          <w:sz w:val="24"/>
          <w:szCs w:val="24"/>
          <w:u w:val="single"/>
        </w:rPr>
        <w:t xml:space="preserve"> REGULATIONS</w:t>
      </w:r>
      <w:proofErr w:type="gramEnd"/>
      <w:r>
        <w:rPr>
          <w:rFonts w:ascii="Times New Roman" w:hAnsi="Times New Roman" w:cs="Times New Roman"/>
          <w:b/>
          <w:sz w:val="24"/>
          <w:szCs w:val="24"/>
          <w:u w:val="single"/>
        </w:rPr>
        <w:t>:</w:t>
      </w:r>
    </w:p>
    <w:p w14:paraId="7D4F2093" w14:textId="77777777" w:rsidR="000E6765" w:rsidRDefault="000E6765" w:rsidP="000E6765">
      <w:pPr>
        <w:numPr>
          <w:ilvl w:val="1"/>
          <w:numId w:val="3"/>
        </w:numPr>
        <w:tabs>
          <w:tab w:val="left" w:pos="1170"/>
        </w:tabs>
        <w:spacing w:after="0" w:line="240" w:lineRule="auto"/>
        <w:ind w:left="1170" w:hanging="450"/>
        <w:jc w:val="both"/>
        <w:rPr>
          <w:rFonts w:ascii="Times New Roman" w:eastAsia="Times New Roman" w:hAnsi="Times New Roman" w:cs="Times New Roman"/>
          <w:sz w:val="24"/>
          <w:szCs w:val="24"/>
        </w:rPr>
      </w:pPr>
      <w:r w:rsidRPr="000E6765">
        <w:rPr>
          <w:rFonts w:ascii="Times New Roman" w:hAnsi="Times New Roman" w:cs="Times New Roman"/>
          <w:sz w:val="24"/>
          <w:szCs w:val="24"/>
        </w:rPr>
        <w:t>The following are</w:t>
      </w:r>
      <w:r w:rsidRPr="000E6765">
        <w:rPr>
          <w:rFonts w:ascii="Times New Roman" w:eastAsia="Times New Roman" w:hAnsi="Times New Roman" w:cs="Times New Roman"/>
          <w:sz w:val="24"/>
          <w:szCs w:val="24"/>
        </w:rPr>
        <w:t xml:space="preserve"> for the protection of all Lots. The District reserves the right to regulate all work done in the cemetery. The cemetery authority must approve any work in the cemetery, including the erection of monuments and markers. A single monument or combination of pieces that exceeds 2’ ft. is the responsibility of the monument seller to erect. The </w:t>
      </w:r>
      <w:r w:rsidRPr="000E6765">
        <w:rPr>
          <w:rFonts w:ascii="Times New Roman" w:eastAsia="Times New Roman" w:hAnsi="Times New Roman" w:cs="Times New Roman"/>
          <w:b/>
          <w:i/>
          <w:sz w:val="24"/>
          <w:szCs w:val="24"/>
          <w:u w:val="single"/>
        </w:rPr>
        <w:t>maximum height limit is 36 inches (3 feet)</w:t>
      </w:r>
      <w:r w:rsidRPr="000E6765">
        <w:rPr>
          <w:rFonts w:ascii="Times New Roman" w:eastAsia="Times New Roman" w:hAnsi="Times New Roman" w:cs="Times New Roman"/>
          <w:sz w:val="24"/>
          <w:szCs w:val="24"/>
          <w:u w:val="single"/>
        </w:rPr>
        <w:t>.</w:t>
      </w:r>
      <w:r w:rsidRPr="000E6765">
        <w:rPr>
          <w:rFonts w:ascii="Times New Roman" w:eastAsia="Times New Roman" w:hAnsi="Times New Roman" w:cs="Times New Roman"/>
          <w:sz w:val="24"/>
          <w:szCs w:val="24"/>
        </w:rPr>
        <w:t xml:space="preserve"> The work to erect monuments that exceed 2 feet will be done by appointment and to be completed during regular business hours under the direct supervision of a qualified cemetery employee. </w:t>
      </w:r>
      <w:r w:rsidRPr="000E6765">
        <w:rPr>
          <w:rFonts w:ascii="Times New Roman" w:eastAsia="Times New Roman" w:hAnsi="Times New Roman" w:cs="Times New Roman"/>
          <w:sz w:val="24"/>
          <w:szCs w:val="24"/>
        </w:rPr>
        <w:t xml:space="preserve"> </w:t>
      </w:r>
    </w:p>
    <w:p w14:paraId="599BE08D" w14:textId="77777777" w:rsidR="000E6765" w:rsidRDefault="000E6765" w:rsidP="000E6765">
      <w:pPr>
        <w:tabs>
          <w:tab w:val="left" w:pos="1170"/>
        </w:tabs>
        <w:spacing w:after="0" w:line="240" w:lineRule="auto"/>
        <w:ind w:left="1170"/>
        <w:jc w:val="both"/>
        <w:rPr>
          <w:rFonts w:ascii="Times New Roman" w:eastAsia="Times New Roman" w:hAnsi="Times New Roman" w:cs="Times New Roman"/>
          <w:sz w:val="24"/>
          <w:szCs w:val="24"/>
        </w:rPr>
      </w:pPr>
    </w:p>
    <w:p w14:paraId="0453208F" w14:textId="6FCF4320" w:rsidR="000E6765" w:rsidRPr="000E6765" w:rsidRDefault="000E6765" w:rsidP="000E6765">
      <w:pPr>
        <w:tabs>
          <w:tab w:val="left" w:pos="1170"/>
        </w:tabs>
        <w:spacing w:after="0" w:line="240" w:lineRule="auto"/>
        <w:ind w:left="1170" w:hanging="450"/>
        <w:jc w:val="both"/>
        <w:rPr>
          <w:rFonts w:ascii="Times New Roman" w:eastAsia="Times New Roman" w:hAnsi="Times New Roman" w:cs="Times New Roman"/>
          <w:sz w:val="24"/>
          <w:szCs w:val="24"/>
        </w:rPr>
      </w:pPr>
      <w:r w:rsidRPr="000E6765">
        <w:rPr>
          <w:rFonts w:ascii="Times New Roman" w:eastAsia="Times New Roman" w:hAnsi="Times New Roman" w:cs="Times New Roman"/>
          <w:sz w:val="24"/>
          <w:szCs w:val="24"/>
        </w:rPr>
        <w:t>11)   Veteran markers placed in the Veteran Section # 5 in I. O.O.F. Cemetery shall conform to all standard fonts and emblems (2 ft. x 1 ft. gray granite with flat sides), either supplied through the Veterans Administration or monument dealer.</w:t>
      </w:r>
    </w:p>
    <w:p w14:paraId="296C5CA6" w14:textId="77777777" w:rsidR="000E6765" w:rsidRDefault="000E6765" w:rsidP="000E6765"/>
    <w:p w14:paraId="25F8BEB0" w14:textId="77777777" w:rsidR="000E6765" w:rsidRPr="000E6765" w:rsidRDefault="000E6765" w:rsidP="000E6765">
      <w:pPr>
        <w:tabs>
          <w:tab w:val="left" w:pos="1170"/>
        </w:tabs>
        <w:spacing w:after="0" w:line="240" w:lineRule="auto"/>
        <w:rPr>
          <w:rFonts w:ascii="Times New Roman" w:eastAsia="Times New Roman" w:hAnsi="Times New Roman" w:cs="Times New Roman"/>
          <w:b/>
          <w:bCs/>
          <w:sz w:val="24"/>
          <w:szCs w:val="24"/>
          <w:u w:val="single"/>
        </w:rPr>
      </w:pPr>
      <w:r w:rsidRPr="000E6765">
        <w:rPr>
          <w:rFonts w:ascii="Times New Roman" w:eastAsia="Times New Roman" w:hAnsi="Times New Roman" w:cs="Times New Roman"/>
          <w:b/>
          <w:bCs/>
          <w:sz w:val="24"/>
          <w:szCs w:val="24"/>
        </w:rPr>
        <w:t xml:space="preserve">D.  </w:t>
      </w:r>
      <w:r w:rsidRPr="000E6765">
        <w:rPr>
          <w:rFonts w:ascii="Times New Roman" w:eastAsia="Times New Roman" w:hAnsi="Times New Roman" w:cs="Times New Roman"/>
          <w:b/>
          <w:bCs/>
          <w:sz w:val="24"/>
          <w:szCs w:val="24"/>
          <w:u w:val="single"/>
        </w:rPr>
        <w:t>MEMORIAL DECORATION REGULATIONS</w:t>
      </w:r>
    </w:p>
    <w:p w14:paraId="499F5983" w14:textId="77777777" w:rsidR="000E6765" w:rsidRDefault="000E6765" w:rsidP="000E6765">
      <w:pPr>
        <w:pStyle w:val="NormalWeb"/>
        <w:ind w:left="1080" w:hanging="450"/>
        <w:jc w:val="both"/>
      </w:pPr>
      <w:r>
        <w:t>3)    All items left at the interment site must fit within the monument pad and/or flower-vase. Items placed outside of the monument pad and/or flower-vase will be removed and discarded.</w:t>
      </w:r>
    </w:p>
    <w:p w14:paraId="365EDA7C" w14:textId="1FE9A8F0" w:rsidR="000E6765" w:rsidRPr="00C21FD8" w:rsidRDefault="00C21FD8" w:rsidP="00C21FD8">
      <w:pPr>
        <w:tabs>
          <w:tab w:val="left" w:pos="1080"/>
        </w:tabs>
        <w:ind w:firstLine="450"/>
        <w:rPr>
          <w:rFonts w:ascii="Times New Roman" w:hAnsi="Times New Roman" w:cs="Times New Roman"/>
          <w:sz w:val="24"/>
          <w:szCs w:val="24"/>
        </w:rPr>
      </w:pPr>
      <w:r w:rsidRPr="00C21FD8">
        <w:rPr>
          <w:rFonts w:ascii="Times New Roman" w:hAnsi="Times New Roman" w:cs="Times New Roman"/>
          <w:sz w:val="24"/>
          <w:szCs w:val="24"/>
        </w:rPr>
        <w:t>15)</w:t>
      </w:r>
      <w:r>
        <w:rPr>
          <w:rFonts w:ascii="Times New Roman" w:hAnsi="Times New Roman" w:cs="Times New Roman"/>
          <w:sz w:val="24"/>
          <w:szCs w:val="24"/>
        </w:rPr>
        <w:tab/>
      </w:r>
      <w:r w:rsidRPr="00C21FD8">
        <w:rPr>
          <w:rFonts w:ascii="Times New Roman" w:hAnsi="Times New Roman" w:cs="Times New Roman"/>
          <w:sz w:val="24"/>
          <w:szCs w:val="24"/>
        </w:rPr>
        <w:tab/>
      </w:r>
    </w:p>
    <w:p w14:paraId="4C93B7B3" w14:textId="77777777" w:rsidR="000E6765" w:rsidRPr="00C21FD8" w:rsidRDefault="000E6765" w:rsidP="000E6765">
      <w:pPr>
        <w:rPr>
          <w:rFonts w:ascii="Times New Roman" w:hAnsi="Times New Roman" w:cs="Times New Roman"/>
          <w:sz w:val="24"/>
          <w:szCs w:val="24"/>
        </w:rPr>
      </w:pPr>
    </w:p>
    <w:sectPr w:rsidR="000E6765" w:rsidRPr="00C21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44E2A"/>
    <w:multiLevelType w:val="hybridMultilevel"/>
    <w:tmpl w:val="54886026"/>
    <w:lvl w:ilvl="0" w:tplc="0409000F">
      <w:start w:val="1"/>
      <w:numFmt w:val="decimal"/>
      <w:lvlText w:val="%1."/>
      <w:lvlJc w:val="left"/>
      <w:pPr>
        <w:ind w:left="63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3F2B71"/>
    <w:multiLevelType w:val="hybridMultilevel"/>
    <w:tmpl w:val="A8BCC5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A67AB4"/>
    <w:multiLevelType w:val="hybridMultilevel"/>
    <w:tmpl w:val="63704AD2"/>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9291291">
    <w:abstractNumId w:val="1"/>
  </w:num>
  <w:num w:numId="2" w16cid:durableId="9650528">
    <w:abstractNumId w:val="2"/>
  </w:num>
  <w:num w:numId="3" w16cid:durableId="37847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765"/>
    <w:rsid w:val="000E6765"/>
    <w:rsid w:val="001A4568"/>
    <w:rsid w:val="007C11C5"/>
    <w:rsid w:val="00C21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7070A"/>
  <w15:chartTrackingRefBased/>
  <w15:docId w15:val="{EC5BDF9D-20F9-4FA6-BA42-94EB16AF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76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E6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7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7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7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7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7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7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7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7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7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765"/>
    <w:rPr>
      <w:rFonts w:eastAsiaTheme="majorEastAsia" w:cstheme="majorBidi"/>
      <w:color w:val="272727" w:themeColor="text1" w:themeTint="D8"/>
    </w:rPr>
  </w:style>
  <w:style w:type="paragraph" w:styleId="Title">
    <w:name w:val="Title"/>
    <w:basedOn w:val="Normal"/>
    <w:next w:val="Normal"/>
    <w:link w:val="TitleChar"/>
    <w:uiPriority w:val="10"/>
    <w:qFormat/>
    <w:rsid w:val="000E67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7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765"/>
    <w:pPr>
      <w:spacing w:before="160"/>
      <w:jc w:val="center"/>
    </w:pPr>
    <w:rPr>
      <w:i/>
      <w:iCs/>
      <w:color w:val="404040" w:themeColor="text1" w:themeTint="BF"/>
    </w:rPr>
  </w:style>
  <w:style w:type="character" w:customStyle="1" w:styleId="QuoteChar">
    <w:name w:val="Quote Char"/>
    <w:basedOn w:val="DefaultParagraphFont"/>
    <w:link w:val="Quote"/>
    <w:uiPriority w:val="29"/>
    <w:rsid w:val="000E6765"/>
    <w:rPr>
      <w:i/>
      <w:iCs/>
      <w:color w:val="404040" w:themeColor="text1" w:themeTint="BF"/>
    </w:rPr>
  </w:style>
  <w:style w:type="paragraph" w:styleId="ListParagraph">
    <w:name w:val="List Paragraph"/>
    <w:basedOn w:val="Normal"/>
    <w:uiPriority w:val="34"/>
    <w:qFormat/>
    <w:rsid w:val="000E6765"/>
    <w:pPr>
      <w:ind w:left="720"/>
      <w:contextualSpacing/>
    </w:pPr>
  </w:style>
  <w:style w:type="character" w:styleId="IntenseEmphasis">
    <w:name w:val="Intense Emphasis"/>
    <w:basedOn w:val="DefaultParagraphFont"/>
    <w:uiPriority w:val="21"/>
    <w:qFormat/>
    <w:rsid w:val="000E6765"/>
    <w:rPr>
      <w:i/>
      <w:iCs/>
      <w:color w:val="0F4761" w:themeColor="accent1" w:themeShade="BF"/>
    </w:rPr>
  </w:style>
  <w:style w:type="paragraph" w:styleId="IntenseQuote">
    <w:name w:val="Intense Quote"/>
    <w:basedOn w:val="Normal"/>
    <w:next w:val="Normal"/>
    <w:link w:val="IntenseQuoteChar"/>
    <w:uiPriority w:val="30"/>
    <w:qFormat/>
    <w:rsid w:val="000E6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765"/>
    <w:rPr>
      <w:i/>
      <w:iCs/>
      <w:color w:val="0F4761" w:themeColor="accent1" w:themeShade="BF"/>
    </w:rPr>
  </w:style>
  <w:style w:type="character" w:styleId="IntenseReference">
    <w:name w:val="Intense Reference"/>
    <w:basedOn w:val="DefaultParagraphFont"/>
    <w:uiPriority w:val="32"/>
    <w:qFormat/>
    <w:rsid w:val="000E6765"/>
    <w:rPr>
      <w:b/>
      <w:bCs/>
      <w:smallCaps/>
      <w:color w:val="0F4761" w:themeColor="accent1" w:themeShade="BF"/>
      <w:spacing w:val="5"/>
    </w:rPr>
  </w:style>
  <w:style w:type="paragraph" w:styleId="NormalWeb">
    <w:name w:val="Normal (Web)"/>
    <w:basedOn w:val="Normal"/>
    <w:uiPriority w:val="99"/>
    <w:semiHidden/>
    <w:unhideWhenUsed/>
    <w:rsid w:val="000E67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5473</TotalTime>
  <Pages>1</Pages>
  <Words>295</Words>
  <Characters>1515</Characters>
  <Application>Microsoft Office Word</Application>
  <DocSecurity>0</DocSecurity>
  <Lines>32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 Buttermore</dc:creator>
  <cp:keywords/>
  <dc:description/>
  <cp:lastModifiedBy>Staci Buttermore</cp:lastModifiedBy>
  <cp:revision>1</cp:revision>
  <dcterms:created xsi:type="dcterms:W3CDTF">2026-04-20T16:04:00Z</dcterms:created>
  <dcterms:modified xsi:type="dcterms:W3CDTF">2026-04-30T18:12:00Z</dcterms:modified>
</cp:coreProperties>
</file>