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AA65" w14:textId="77777777" w:rsidR="001F5741" w:rsidRDefault="001F5741" w:rsidP="005E2AD2">
      <w:pPr>
        <w:spacing w:after="0" w:line="240" w:lineRule="auto"/>
        <w:jc w:val="center"/>
        <w:rPr>
          <w:rFonts w:cs="Andalus"/>
          <w:b/>
        </w:rPr>
      </w:pPr>
    </w:p>
    <w:p w14:paraId="4FDFF3B4" w14:textId="77777777" w:rsidR="001F5741" w:rsidRDefault="001F5741" w:rsidP="005E2AD2">
      <w:pPr>
        <w:spacing w:after="0" w:line="240" w:lineRule="auto"/>
        <w:jc w:val="center"/>
        <w:rPr>
          <w:rFonts w:cs="Andalus"/>
          <w:b/>
        </w:rPr>
      </w:pPr>
    </w:p>
    <w:p w14:paraId="09085036" w14:textId="2AB3D430" w:rsidR="005E2AD2" w:rsidRPr="00F54FC5" w:rsidRDefault="005E2AD2" w:rsidP="005E2AD2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ORLAND CEMETERY DISTRICT</w:t>
      </w:r>
      <w:r w:rsidR="00FE05E8">
        <w:rPr>
          <w:rFonts w:cs="Andalus"/>
          <w:b/>
        </w:rPr>
        <w:t>, GLENN COUNTY, CALIFORNIA</w:t>
      </w:r>
    </w:p>
    <w:p w14:paraId="1EF9EDFA" w14:textId="77777777" w:rsidR="005E2AD2" w:rsidRPr="00F54FC5" w:rsidRDefault="005E2AD2" w:rsidP="005E2AD2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BOARD OF TRUSTEES</w:t>
      </w:r>
    </w:p>
    <w:p w14:paraId="752B58CC" w14:textId="4AE8C9D3" w:rsidR="005E2AD2" w:rsidRDefault="005E2AD2" w:rsidP="005E2AD2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RESOLUTION NO. 20</w:t>
      </w:r>
      <w:r w:rsidR="002021C1">
        <w:rPr>
          <w:rFonts w:cs="Andalus"/>
          <w:b/>
        </w:rPr>
        <w:t>2</w:t>
      </w:r>
      <w:r w:rsidR="00075FDF">
        <w:rPr>
          <w:rFonts w:cs="Andalus"/>
          <w:b/>
        </w:rPr>
        <w:t>6-01-13-02</w:t>
      </w:r>
    </w:p>
    <w:p w14:paraId="1AFA872B" w14:textId="77777777" w:rsidR="00694468" w:rsidRPr="002C3B49" w:rsidRDefault="00694468" w:rsidP="005E2AD2">
      <w:pPr>
        <w:spacing w:after="0" w:line="240" w:lineRule="auto"/>
        <w:jc w:val="center"/>
        <w:rPr>
          <w:rFonts w:cs="Andalus"/>
          <w:b/>
          <w:sz w:val="20"/>
          <w:szCs w:val="20"/>
        </w:rPr>
      </w:pPr>
    </w:p>
    <w:p w14:paraId="1820363E" w14:textId="77777777" w:rsidR="00AF16BE" w:rsidRDefault="00694468" w:rsidP="00694468">
      <w:pPr>
        <w:spacing w:after="0" w:line="240" w:lineRule="auto"/>
        <w:jc w:val="center"/>
        <w:rPr>
          <w:rFonts w:cs="Andalus"/>
          <w:b/>
        </w:rPr>
      </w:pPr>
      <w:r>
        <w:rPr>
          <w:rFonts w:cs="Andalus"/>
          <w:b/>
        </w:rPr>
        <w:t>*****</w:t>
      </w:r>
    </w:p>
    <w:p w14:paraId="26CDB627" w14:textId="77777777" w:rsidR="00694468" w:rsidRPr="002C3B49" w:rsidRDefault="00694468" w:rsidP="00694468">
      <w:pPr>
        <w:spacing w:after="0" w:line="240" w:lineRule="auto"/>
        <w:jc w:val="center"/>
        <w:rPr>
          <w:rFonts w:cs="Andalus"/>
          <w:b/>
          <w:sz w:val="20"/>
          <w:szCs w:val="20"/>
        </w:rPr>
      </w:pPr>
    </w:p>
    <w:p w14:paraId="3CD1B08A" w14:textId="77777777" w:rsidR="005A7758" w:rsidRDefault="00B8051F" w:rsidP="00B8051F">
      <w:pPr>
        <w:jc w:val="center"/>
        <w:rPr>
          <w:rFonts w:cs="Andalus"/>
          <w:b/>
        </w:rPr>
      </w:pPr>
      <w:r w:rsidRPr="00F54FC5">
        <w:rPr>
          <w:rFonts w:cs="Andalus"/>
          <w:b/>
        </w:rPr>
        <w:t>A RESOLUTION AUITHORIZING TRANSFER OF FUNDS</w:t>
      </w:r>
    </w:p>
    <w:p w14:paraId="536E64B7" w14:textId="3C113C00" w:rsidR="005722C6" w:rsidRPr="00325D81" w:rsidRDefault="005722C6" w:rsidP="009B2530">
      <w:pPr>
        <w:ind w:left="720"/>
        <w:jc w:val="both"/>
        <w:rPr>
          <w:rFonts w:cs="Andalus"/>
        </w:rPr>
      </w:pPr>
      <w:r w:rsidRPr="00F54FC5">
        <w:rPr>
          <w:rFonts w:cs="Andalus"/>
          <w:b/>
        </w:rPr>
        <w:t xml:space="preserve">WHEREAS, </w:t>
      </w:r>
      <w:r w:rsidRPr="00F54FC5">
        <w:rPr>
          <w:rFonts w:cs="Andalus"/>
        </w:rPr>
        <w:t>the Board of Trustees of the Orland Cemetery District</w:t>
      </w:r>
      <w:r w:rsidR="00BA5A31">
        <w:rPr>
          <w:rFonts w:cs="Andalus"/>
        </w:rPr>
        <w:t xml:space="preserve"> adopted a budget for the current fiscal year; and</w:t>
      </w:r>
      <w:r w:rsidR="00726218">
        <w:rPr>
          <w:rFonts w:cs="Andalus"/>
        </w:rPr>
        <w:t xml:space="preserve"> </w:t>
      </w:r>
      <w:r w:rsidRPr="00F54FC5">
        <w:rPr>
          <w:rFonts w:cs="Andalus"/>
        </w:rPr>
        <w:t xml:space="preserve"> </w:t>
      </w:r>
    </w:p>
    <w:p w14:paraId="4D1A9E5D" w14:textId="4E43BD8A" w:rsidR="005722C6" w:rsidRPr="00F54FC5" w:rsidRDefault="0010362C" w:rsidP="00116B03">
      <w:pPr>
        <w:ind w:left="720"/>
        <w:rPr>
          <w:rFonts w:cs="Andalus"/>
        </w:rPr>
      </w:pPr>
      <w:r w:rsidRPr="00F54FC5">
        <w:rPr>
          <w:rFonts w:cs="Andalus"/>
          <w:b/>
        </w:rPr>
        <w:t>WHEREAS</w:t>
      </w:r>
      <w:r>
        <w:rPr>
          <w:rFonts w:cs="Andalus"/>
          <w:b/>
        </w:rPr>
        <w:t>,</w:t>
      </w:r>
      <w:r w:rsidR="005722C6" w:rsidRPr="00F54FC5">
        <w:rPr>
          <w:rFonts w:cs="Andalus"/>
        </w:rPr>
        <w:t xml:space="preserve"> </w:t>
      </w:r>
      <w:r w:rsidR="00726218">
        <w:rPr>
          <w:rFonts w:cs="Andalus"/>
        </w:rPr>
        <w:t xml:space="preserve">it is necessary to move budgeted </w:t>
      </w:r>
      <w:r w:rsidR="00075011">
        <w:rPr>
          <w:rFonts w:cs="Andalus"/>
        </w:rPr>
        <w:t>to correct line items to accurately reflect District expenditures; and</w:t>
      </w:r>
    </w:p>
    <w:p w14:paraId="113A467B" w14:textId="0A621957" w:rsidR="00BE5389" w:rsidRPr="00F54FC5" w:rsidRDefault="0058708F" w:rsidP="0058708F">
      <w:pPr>
        <w:ind w:firstLine="720"/>
        <w:rPr>
          <w:rFonts w:cs="Andalus"/>
        </w:rPr>
      </w:pPr>
      <w:r w:rsidRPr="00F54FC5">
        <w:rPr>
          <w:rFonts w:cs="Andalus"/>
          <w:b/>
        </w:rPr>
        <w:t>WHEREAS</w:t>
      </w:r>
      <w:r w:rsidR="00BE5389" w:rsidRPr="00F54FC5">
        <w:rPr>
          <w:rFonts w:cs="Andalus"/>
        </w:rPr>
        <w:t>, t</w:t>
      </w:r>
      <w:r w:rsidR="00116B03">
        <w:rPr>
          <w:rFonts w:cs="Andalus"/>
        </w:rPr>
        <w:t>hese transfers do not increase the total District budget but reallocate existing appropriations;</w:t>
      </w:r>
    </w:p>
    <w:p w14:paraId="03AE975B" w14:textId="2192F41F" w:rsidR="00C17B26" w:rsidRDefault="0058708F" w:rsidP="009B2530">
      <w:pPr>
        <w:ind w:left="720"/>
        <w:rPr>
          <w:rFonts w:cs="Andalus"/>
        </w:rPr>
      </w:pPr>
      <w:r w:rsidRPr="00F54FC5">
        <w:rPr>
          <w:rFonts w:cs="Andalus"/>
          <w:b/>
        </w:rPr>
        <w:t>NOW,</w:t>
      </w:r>
      <w:r w:rsidR="00267077" w:rsidRPr="00F54FC5">
        <w:rPr>
          <w:rFonts w:cs="Andalus"/>
          <w:b/>
        </w:rPr>
        <w:t xml:space="preserve"> </w:t>
      </w:r>
      <w:r w:rsidRPr="00F54FC5">
        <w:rPr>
          <w:rFonts w:cs="Andalus"/>
          <w:b/>
        </w:rPr>
        <w:t>THEREFORE BE IT RESOLVED,</w:t>
      </w:r>
      <w:r w:rsidR="00E818C0" w:rsidRPr="00F54FC5">
        <w:rPr>
          <w:rFonts w:cs="Andalus"/>
          <w:b/>
        </w:rPr>
        <w:t xml:space="preserve"> </w:t>
      </w:r>
      <w:r w:rsidR="00B5793C">
        <w:rPr>
          <w:rFonts w:cs="Andalus"/>
          <w:bCs/>
        </w:rPr>
        <w:t>by</w:t>
      </w:r>
      <w:r w:rsidR="00F06EBC">
        <w:rPr>
          <w:rFonts w:cs="Andalus"/>
          <w:bCs/>
        </w:rPr>
        <w:t xml:space="preserve"> the B</w:t>
      </w:r>
      <w:r w:rsidR="00E818C0" w:rsidRPr="00F54FC5">
        <w:rPr>
          <w:rFonts w:cs="Andalus"/>
        </w:rPr>
        <w:t xml:space="preserve">oard of Trustees of the Orland Cemetery District </w:t>
      </w:r>
      <w:r w:rsidR="00067D1C">
        <w:rPr>
          <w:rFonts w:cs="Andalus"/>
        </w:rPr>
        <w:t xml:space="preserve">budgeted funds are hereby transferred to the following budget object codes in the amounts indicated:  </w:t>
      </w:r>
      <w:r w:rsidR="00E818C0" w:rsidRPr="00F54FC5">
        <w:rPr>
          <w:rFonts w:cs="Andalus"/>
        </w:rPr>
        <w:t>authorizes the transfer of funds:</w:t>
      </w:r>
      <w:r w:rsidR="00C17B26" w:rsidRPr="00F54FC5">
        <w:rPr>
          <w:rFonts w:cs="Andalus"/>
        </w:rPr>
        <w:tab/>
      </w:r>
    </w:p>
    <w:p w14:paraId="68D17BB1" w14:textId="77777777" w:rsidR="007C395C" w:rsidRPr="00122004" w:rsidRDefault="007C395C" w:rsidP="007C395C">
      <w:pPr>
        <w:pStyle w:val="ListParagraph"/>
        <w:numPr>
          <w:ilvl w:val="0"/>
          <w:numId w:val="1"/>
        </w:numPr>
        <w:rPr>
          <w:rFonts w:cs="Andalus"/>
          <w:b/>
          <w:bCs/>
          <w:i/>
          <w:iCs/>
        </w:rPr>
      </w:pPr>
      <w:r w:rsidRPr="00F54FC5">
        <w:rPr>
          <w:rFonts w:cs="Andalus"/>
        </w:rPr>
        <w:t xml:space="preserve">The amount of </w:t>
      </w:r>
      <w:r w:rsidRPr="00A0023B">
        <w:rPr>
          <w:rFonts w:cs="Andalus"/>
          <w:b/>
          <w:bCs/>
          <w:i/>
          <w:iCs/>
        </w:rPr>
        <w:t>$</w:t>
      </w:r>
      <w:r>
        <w:rPr>
          <w:rFonts w:cs="Andalus"/>
          <w:b/>
          <w:bCs/>
          <w:i/>
          <w:iCs/>
        </w:rPr>
        <w:t>23,5</w:t>
      </w:r>
      <w:r w:rsidRPr="00A0023B">
        <w:rPr>
          <w:rFonts w:cs="Andalus"/>
          <w:b/>
          <w:bCs/>
          <w:i/>
          <w:iCs/>
        </w:rPr>
        <w:t>00.00</w:t>
      </w:r>
      <w:r w:rsidRPr="00F54FC5">
        <w:rPr>
          <w:rFonts w:cs="Andalus"/>
        </w:rPr>
        <w:t xml:space="preserve"> is to be appropriated from </w:t>
      </w:r>
      <w:r>
        <w:rPr>
          <w:rFonts w:cs="Andalus"/>
        </w:rPr>
        <w:t>Leased Equipment</w:t>
      </w:r>
      <w:r w:rsidRPr="00F54FC5">
        <w:rPr>
          <w:rFonts w:cs="Andalus"/>
        </w:rPr>
        <w:t xml:space="preserve">, </w:t>
      </w:r>
      <w:r w:rsidRPr="007C395C">
        <w:rPr>
          <w:rFonts w:cs="Andalus"/>
          <w:b/>
          <w:bCs/>
        </w:rPr>
        <w:t>object code 00636</w:t>
      </w:r>
      <w:r>
        <w:rPr>
          <w:rFonts w:cs="Andalus"/>
        </w:rPr>
        <w:t>,</w:t>
      </w:r>
      <w:r w:rsidRPr="00F54FC5">
        <w:rPr>
          <w:rFonts w:cs="Andalus"/>
        </w:rPr>
        <w:t xml:space="preserve"> and deposited into budget object code </w:t>
      </w:r>
      <w:r w:rsidRPr="00122004">
        <w:rPr>
          <w:rFonts w:cs="Andalus"/>
          <w:b/>
          <w:bCs/>
          <w:i/>
          <w:iCs/>
        </w:rPr>
        <w:t>0</w:t>
      </w:r>
      <w:r>
        <w:rPr>
          <w:rFonts w:cs="Andalus"/>
          <w:b/>
          <w:bCs/>
          <w:i/>
          <w:iCs/>
        </w:rPr>
        <w:t>7360</w:t>
      </w:r>
      <w:r w:rsidRPr="00122004">
        <w:rPr>
          <w:rFonts w:cs="Andalus"/>
          <w:b/>
          <w:bCs/>
          <w:i/>
          <w:iCs/>
        </w:rPr>
        <w:t xml:space="preserve"> </w:t>
      </w:r>
      <w:r>
        <w:rPr>
          <w:rFonts w:cs="Andalus"/>
          <w:b/>
          <w:bCs/>
          <w:i/>
          <w:iCs/>
        </w:rPr>
        <w:t>Special Department Equipment</w:t>
      </w:r>
      <w:r w:rsidRPr="00122004">
        <w:rPr>
          <w:rFonts w:cs="Andalus"/>
          <w:b/>
          <w:bCs/>
          <w:i/>
          <w:iCs/>
        </w:rPr>
        <w:t>.</w:t>
      </w:r>
    </w:p>
    <w:p w14:paraId="201D9BC7" w14:textId="48DE9843" w:rsidR="00035783" w:rsidRPr="00404164" w:rsidRDefault="00E30B25" w:rsidP="00803F32">
      <w:pPr>
        <w:pStyle w:val="ListParagraph"/>
        <w:ind w:left="1440"/>
        <w:rPr>
          <w:rFonts w:cs="Andalus"/>
          <w:b/>
          <w:bCs/>
          <w:i/>
          <w:iCs/>
        </w:rPr>
      </w:pPr>
      <w:r w:rsidRPr="00404164">
        <w:rPr>
          <w:rFonts w:cs="Andalus"/>
          <w:b/>
          <w:bCs/>
          <w:i/>
          <w:iCs/>
        </w:rPr>
        <w:t>00636 – Leased Equipment -</w:t>
      </w:r>
      <w:r w:rsidRPr="00404164">
        <w:rPr>
          <w:rFonts w:cs="Andalus"/>
          <w:b/>
          <w:bCs/>
          <w:i/>
          <w:iCs/>
        </w:rPr>
        <w:tab/>
        <w:t>Debit</w:t>
      </w:r>
      <w:r w:rsidR="00035783" w:rsidRPr="00404164">
        <w:rPr>
          <w:rFonts w:cs="Andalus"/>
          <w:b/>
          <w:bCs/>
          <w:i/>
          <w:iCs/>
        </w:rPr>
        <w:tab/>
      </w:r>
      <w:r w:rsidRPr="00404164">
        <w:rPr>
          <w:rFonts w:cs="Andalus"/>
          <w:b/>
          <w:bCs/>
          <w:i/>
          <w:iCs/>
        </w:rPr>
        <w:t xml:space="preserve"> </w:t>
      </w:r>
      <w:r w:rsidR="00E01BA9" w:rsidRPr="00404164">
        <w:rPr>
          <w:rFonts w:cs="Andalus"/>
          <w:b/>
          <w:bCs/>
          <w:i/>
          <w:iCs/>
          <w:color w:val="EE0000"/>
        </w:rPr>
        <w:t>($23,500</w:t>
      </w:r>
      <w:r w:rsidR="000003CF" w:rsidRPr="00404164">
        <w:rPr>
          <w:rFonts w:cs="Andalus"/>
          <w:b/>
          <w:bCs/>
          <w:i/>
          <w:iCs/>
          <w:color w:val="EE0000"/>
        </w:rPr>
        <w:t>.00</w:t>
      </w:r>
      <w:r w:rsidR="00E01BA9" w:rsidRPr="00404164">
        <w:rPr>
          <w:rFonts w:cs="Andalus"/>
          <w:b/>
          <w:bCs/>
          <w:i/>
          <w:iCs/>
          <w:color w:val="EE0000"/>
        </w:rPr>
        <w:t>)</w:t>
      </w:r>
      <w:r w:rsidR="00035783" w:rsidRPr="00404164">
        <w:rPr>
          <w:rFonts w:cs="Andalus"/>
          <w:b/>
          <w:bCs/>
          <w:i/>
          <w:iCs/>
        </w:rPr>
        <w:tab/>
      </w:r>
      <w:r w:rsidR="00035783" w:rsidRPr="00404164">
        <w:rPr>
          <w:rFonts w:cs="Andalus"/>
          <w:b/>
          <w:bCs/>
          <w:i/>
          <w:iCs/>
        </w:rPr>
        <w:tab/>
        <w:t>Revised Budget $0.00</w:t>
      </w:r>
    </w:p>
    <w:p w14:paraId="694374B5" w14:textId="08A7DA2E" w:rsidR="00660FD1" w:rsidRPr="00404164" w:rsidRDefault="00A06B90" w:rsidP="00803F32">
      <w:pPr>
        <w:pStyle w:val="ListParagraph"/>
        <w:ind w:left="1440"/>
        <w:rPr>
          <w:rFonts w:cs="Andalus"/>
          <w:b/>
          <w:bCs/>
          <w:i/>
          <w:iCs/>
        </w:rPr>
      </w:pPr>
      <w:r w:rsidRPr="00404164">
        <w:rPr>
          <w:rFonts w:cs="Andalus"/>
          <w:b/>
          <w:bCs/>
          <w:i/>
          <w:iCs/>
        </w:rPr>
        <w:t>07360 – Special Dept. Equip.</w:t>
      </w:r>
      <w:r w:rsidRPr="00404164">
        <w:rPr>
          <w:rFonts w:cs="Andalus"/>
          <w:b/>
          <w:bCs/>
          <w:i/>
          <w:iCs/>
        </w:rPr>
        <w:tab/>
        <w:t>Credit</w:t>
      </w:r>
      <w:r w:rsidRPr="00404164">
        <w:rPr>
          <w:rFonts w:cs="Andalus"/>
          <w:b/>
          <w:bCs/>
          <w:i/>
          <w:iCs/>
        </w:rPr>
        <w:tab/>
      </w:r>
      <w:r w:rsidR="000003CF" w:rsidRPr="00404164">
        <w:rPr>
          <w:rFonts w:cs="Andalus"/>
          <w:b/>
          <w:bCs/>
          <w:i/>
          <w:iCs/>
        </w:rPr>
        <w:t xml:space="preserve">  </w:t>
      </w:r>
      <w:r w:rsidRPr="00404164">
        <w:rPr>
          <w:rFonts w:cs="Andalus"/>
          <w:b/>
          <w:bCs/>
          <w:i/>
          <w:iCs/>
        </w:rPr>
        <w:t>$23,500</w:t>
      </w:r>
      <w:r w:rsidR="000003CF" w:rsidRPr="00404164">
        <w:rPr>
          <w:rFonts w:cs="Andalus"/>
          <w:b/>
          <w:bCs/>
          <w:i/>
          <w:iCs/>
        </w:rPr>
        <w:t>.00</w:t>
      </w:r>
      <w:r w:rsidR="000003CF" w:rsidRPr="00404164">
        <w:rPr>
          <w:rFonts w:cs="Andalus"/>
          <w:b/>
          <w:bCs/>
          <w:i/>
          <w:iCs/>
        </w:rPr>
        <w:tab/>
      </w:r>
      <w:r w:rsidR="000003CF" w:rsidRPr="00404164">
        <w:rPr>
          <w:rFonts w:cs="Andalus"/>
          <w:b/>
          <w:bCs/>
          <w:i/>
          <w:iCs/>
        </w:rPr>
        <w:tab/>
        <w:t xml:space="preserve">Revised Budget </w:t>
      </w:r>
      <w:r w:rsidR="00404164" w:rsidRPr="00404164">
        <w:rPr>
          <w:rFonts w:cs="Andalus"/>
          <w:b/>
          <w:bCs/>
          <w:i/>
          <w:iCs/>
        </w:rPr>
        <w:t>$63,500.00</w:t>
      </w:r>
      <w:r w:rsidR="00035783" w:rsidRPr="00404164">
        <w:rPr>
          <w:rFonts w:cs="Andalus"/>
          <w:b/>
          <w:bCs/>
          <w:i/>
          <w:iCs/>
        </w:rPr>
        <w:tab/>
      </w:r>
    </w:p>
    <w:p w14:paraId="5D7E23E8" w14:textId="77777777" w:rsidR="00803F32" w:rsidRPr="00660FD1" w:rsidRDefault="00803F32" w:rsidP="007C395C">
      <w:pPr>
        <w:pStyle w:val="ListParagraph"/>
        <w:ind w:left="1080"/>
        <w:rPr>
          <w:rFonts w:cs="Andalus"/>
        </w:rPr>
      </w:pPr>
    </w:p>
    <w:p w14:paraId="5BF13A26" w14:textId="676FFE60" w:rsidR="00C17B26" w:rsidRPr="00D8403A" w:rsidRDefault="00C17B26" w:rsidP="00C17B26">
      <w:pPr>
        <w:pStyle w:val="ListParagraph"/>
        <w:numPr>
          <w:ilvl w:val="0"/>
          <w:numId w:val="1"/>
        </w:numPr>
        <w:rPr>
          <w:rFonts w:cs="Andalus"/>
        </w:rPr>
      </w:pPr>
      <w:r w:rsidRPr="00F54FC5">
        <w:rPr>
          <w:rFonts w:cs="Andalus"/>
        </w:rPr>
        <w:t xml:space="preserve">The amount of </w:t>
      </w:r>
      <w:r w:rsidRPr="00A0023B">
        <w:rPr>
          <w:rFonts w:cs="Andalus"/>
          <w:b/>
          <w:bCs/>
          <w:i/>
          <w:iCs/>
        </w:rPr>
        <w:t>$</w:t>
      </w:r>
      <w:r w:rsidR="00EC2532">
        <w:rPr>
          <w:rFonts w:cs="Andalus"/>
          <w:b/>
          <w:bCs/>
          <w:i/>
          <w:iCs/>
        </w:rPr>
        <w:t>55</w:t>
      </w:r>
      <w:r w:rsidR="002021C1" w:rsidRPr="00A0023B">
        <w:rPr>
          <w:rFonts w:cs="Andalus"/>
          <w:b/>
          <w:bCs/>
          <w:i/>
          <w:iCs/>
        </w:rPr>
        <w:t>,0</w:t>
      </w:r>
      <w:r w:rsidRPr="00A0023B">
        <w:rPr>
          <w:rFonts w:cs="Andalus"/>
          <w:b/>
          <w:bCs/>
          <w:i/>
          <w:iCs/>
        </w:rPr>
        <w:t>00.00</w:t>
      </w:r>
      <w:r w:rsidRPr="00F54FC5">
        <w:rPr>
          <w:rFonts w:cs="Andalus"/>
        </w:rPr>
        <w:t xml:space="preserve"> is to be appropriated from </w:t>
      </w:r>
      <w:r w:rsidR="00720C0D">
        <w:rPr>
          <w:rFonts w:cs="Andalus"/>
        </w:rPr>
        <w:t>Additional Help</w:t>
      </w:r>
      <w:r w:rsidRPr="00F54FC5">
        <w:rPr>
          <w:rFonts w:cs="Andalus"/>
        </w:rPr>
        <w:t xml:space="preserve">, </w:t>
      </w:r>
      <w:r w:rsidRPr="007C395C">
        <w:rPr>
          <w:rFonts w:cs="Andalus"/>
          <w:b/>
          <w:bCs/>
        </w:rPr>
        <w:t xml:space="preserve">object code </w:t>
      </w:r>
      <w:r w:rsidR="00A909CD" w:rsidRPr="007C395C">
        <w:rPr>
          <w:rFonts w:cs="Andalus"/>
          <w:b/>
          <w:bCs/>
        </w:rPr>
        <w:t>0</w:t>
      </w:r>
      <w:r w:rsidR="00720C0D" w:rsidRPr="007C395C">
        <w:rPr>
          <w:rFonts w:cs="Andalus"/>
          <w:b/>
          <w:bCs/>
        </w:rPr>
        <w:t>1012</w:t>
      </w:r>
      <w:r w:rsidR="00967552">
        <w:rPr>
          <w:rFonts w:cs="Andalus"/>
        </w:rPr>
        <w:t>,</w:t>
      </w:r>
      <w:r w:rsidRPr="00325D81">
        <w:rPr>
          <w:rFonts w:cs="Andalus"/>
        </w:rPr>
        <w:t xml:space="preserve"> </w:t>
      </w:r>
      <w:r w:rsidRPr="00F54FC5">
        <w:rPr>
          <w:rFonts w:cs="Andalus"/>
        </w:rPr>
        <w:t>and dep</w:t>
      </w:r>
      <w:r w:rsidR="00846EED" w:rsidRPr="00F54FC5">
        <w:rPr>
          <w:rFonts w:cs="Andalus"/>
        </w:rPr>
        <w:t>os</w:t>
      </w:r>
      <w:r w:rsidRPr="00F54FC5">
        <w:rPr>
          <w:rFonts w:cs="Andalus"/>
        </w:rPr>
        <w:t xml:space="preserve">ited into budget object code </w:t>
      </w:r>
      <w:r w:rsidR="002021C1" w:rsidRPr="00122004">
        <w:rPr>
          <w:rFonts w:cs="Andalus"/>
          <w:b/>
          <w:bCs/>
          <w:i/>
          <w:iCs/>
        </w:rPr>
        <w:t>03</w:t>
      </w:r>
      <w:r w:rsidR="00DE17A3">
        <w:rPr>
          <w:rFonts w:cs="Andalus"/>
          <w:b/>
          <w:bCs/>
          <w:i/>
          <w:iCs/>
        </w:rPr>
        <w:t>280</w:t>
      </w:r>
      <w:r w:rsidR="002021C1" w:rsidRPr="00122004">
        <w:rPr>
          <w:rFonts w:cs="Andalus"/>
          <w:b/>
          <w:bCs/>
          <w:i/>
          <w:iCs/>
        </w:rPr>
        <w:t xml:space="preserve"> </w:t>
      </w:r>
      <w:r w:rsidR="00DE17A3">
        <w:rPr>
          <w:rFonts w:cs="Andalus"/>
          <w:b/>
          <w:bCs/>
          <w:i/>
          <w:iCs/>
        </w:rPr>
        <w:t>Special Department Expenses</w:t>
      </w:r>
      <w:r w:rsidR="007D1505" w:rsidRPr="00122004">
        <w:rPr>
          <w:rFonts w:cs="Andalus"/>
          <w:b/>
          <w:bCs/>
          <w:i/>
          <w:iCs/>
        </w:rPr>
        <w:t>.</w:t>
      </w:r>
    </w:p>
    <w:p w14:paraId="6B8162B8" w14:textId="4E16758E" w:rsidR="003A5BC9" w:rsidRDefault="00660FD1" w:rsidP="00660FD1">
      <w:pPr>
        <w:pStyle w:val="ListParagraph"/>
        <w:ind w:left="1440"/>
        <w:rPr>
          <w:rFonts w:cs="Andalus"/>
          <w:b/>
          <w:bCs/>
          <w:i/>
          <w:iCs/>
        </w:rPr>
      </w:pPr>
      <w:r>
        <w:rPr>
          <w:rFonts w:cs="Andalus"/>
          <w:b/>
          <w:bCs/>
          <w:i/>
          <w:iCs/>
        </w:rPr>
        <w:t>0</w:t>
      </w:r>
      <w:r w:rsidR="007C395C">
        <w:rPr>
          <w:rFonts w:cs="Andalus"/>
          <w:b/>
          <w:bCs/>
          <w:i/>
          <w:iCs/>
        </w:rPr>
        <w:t>1012 – Additional Help</w:t>
      </w:r>
      <w:r w:rsidR="00AA0E4E">
        <w:rPr>
          <w:rFonts w:cs="Andalus"/>
          <w:b/>
          <w:bCs/>
          <w:i/>
          <w:iCs/>
        </w:rPr>
        <w:tab/>
        <w:t xml:space="preserve">Debit </w:t>
      </w:r>
      <w:r w:rsidR="00A1124C">
        <w:rPr>
          <w:rFonts w:cs="Andalus"/>
          <w:b/>
          <w:bCs/>
          <w:i/>
          <w:iCs/>
        </w:rPr>
        <w:tab/>
      </w:r>
      <w:r w:rsidR="00013237" w:rsidRPr="00013237">
        <w:rPr>
          <w:rFonts w:cs="Andalus"/>
          <w:b/>
          <w:bCs/>
          <w:i/>
          <w:iCs/>
          <w:color w:val="EE0000"/>
        </w:rPr>
        <w:t>(</w:t>
      </w:r>
      <w:r w:rsidR="00AA0E4E" w:rsidRPr="00013237">
        <w:rPr>
          <w:rFonts w:cs="Andalus"/>
          <w:b/>
          <w:bCs/>
          <w:i/>
          <w:iCs/>
          <w:color w:val="EE0000"/>
        </w:rPr>
        <w:t>$55,000</w:t>
      </w:r>
      <w:r w:rsidR="00DC2E9E">
        <w:rPr>
          <w:rFonts w:cs="Andalus"/>
          <w:b/>
          <w:bCs/>
          <w:i/>
          <w:iCs/>
          <w:color w:val="EE0000"/>
        </w:rPr>
        <w:t>.00</w:t>
      </w:r>
      <w:r w:rsidR="00013237" w:rsidRPr="00013237">
        <w:rPr>
          <w:rFonts w:cs="Andalus"/>
          <w:b/>
          <w:bCs/>
          <w:i/>
          <w:iCs/>
          <w:color w:val="EE0000"/>
        </w:rPr>
        <w:t>)</w:t>
      </w:r>
      <w:r w:rsidR="00AA0E4E">
        <w:rPr>
          <w:rFonts w:cs="Andalus"/>
          <w:b/>
          <w:bCs/>
          <w:i/>
          <w:iCs/>
        </w:rPr>
        <w:tab/>
      </w:r>
      <w:r w:rsidR="00AA0E4E">
        <w:rPr>
          <w:rFonts w:cs="Andalus"/>
          <w:b/>
          <w:bCs/>
          <w:i/>
          <w:iCs/>
        </w:rPr>
        <w:tab/>
        <w:t xml:space="preserve">Revised Budget </w:t>
      </w:r>
      <w:r w:rsidR="003A5BC9">
        <w:rPr>
          <w:rFonts w:cs="Andalus"/>
          <w:b/>
          <w:bCs/>
          <w:i/>
          <w:iCs/>
        </w:rPr>
        <w:t>$0.00</w:t>
      </w:r>
    </w:p>
    <w:p w14:paraId="6D668E01" w14:textId="7A58D5EE" w:rsidR="00D8403A" w:rsidRPr="00F54FC5" w:rsidRDefault="003A5BC9" w:rsidP="00660FD1">
      <w:pPr>
        <w:pStyle w:val="ListParagraph"/>
        <w:ind w:left="1440"/>
        <w:rPr>
          <w:rFonts w:cs="Andalus"/>
        </w:rPr>
      </w:pPr>
      <w:r>
        <w:rPr>
          <w:rFonts w:cs="Andalus"/>
          <w:b/>
          <w:bCs/>
          <w:i/>
          <w:iCs/>
        </w:rPr>
        <w:t xml:space="preserve">03280 – Special Department </w:t>
      </w:r>
      <w:r>
        <w:rPr>
          <w:rFonts w:cs="Andalus"/>
          <w:b/>
          <w:bCs/>
          <w:i/>
          <w:iCs/>
        </w:rPr>
        <w:tab/>
        <w:t>Credit</w:t>
      </w:r>
      <w:r w:rsidR="00A1124C">
        <w:rPr>
          <w:rFonts w:cs="Andalus"/>
          <w:b/>
          <w:bCs/>
          <w:i/>
          <w:iCs/>
        </w:rPr>
        <w:tab/>
      </w:r>
      <w:r w:rsidR="00013237">
        <w:rPr>
          <w:rFonts w:cs="Andalus"/>
          <w:b/>
          <w:bCs/>
          <w:i/>
          <w:iCs/>
        </w:rPr>
        <w:t>$</w:t>
      </w:r>
      <w:r w:rsidR="00B8579E">
        <w:rPr>
          <w:rFonts w:cs="Andalus"/>
          <w:b/>
          <w:bCs/>
          <w:i/>
          <w:iCs/>
        </w:rPr>
        <w:t>55,000</w:t>
      </w:r>
      <w:r w:rsidR="00DC2E9E">
        <w:rPr>
          <w:rFonts w:cs="Andalus"/>
          <w:b/>
          <w:bCs/>
          <w:i/>
          <w:iCs/>
        </w:rPr>
        <w:t>.00</w:t>
      </w:r>
      <w:r w:rsidR="00B8579E">
        <w:rPr>
          <w:rFonts w:cs="Andalus"/>
          <w:b/>
          <w:bCs/>
          <w:i/>
          <w:iCs/>
        </w:rPr>
        <w:tab/>
      </w:r>
      <w:r w:rsidR="00B8579E">
        <w:rPr>
          <w:rFonts w:cs="Andalus"/>
          <w:b/>
          <w:bCs/>
          <w:i/>
          <w:iCs/>
        </w:rPr>
        <w:tab/>
        <w:t xml:space="preserve">Revised Budget </w:t>
      </w:r>
      <w:r w:rsidR="006C3851">
        <w:rPr>
          <w:rFonts w:cs="Andalus"/>
          <w:b/>
          <w:bCs/>
          <w:i/>
          <w:iCs/>
        </w:rPr>
        <w:t>$95,020.00</w:t>
      </w:r>
      <w:r>
        <w:rPr>
          <w:rFonts w:cs="Andalus"/>
          <w:b/>
          <w:bCs/>
          <w:i/>
          <w:iCs/>
        </w:rPr>
        <w:t xml:space="preserve"> </w:t>
      </w:r>
      <w:r w:rsidR="00660FD1">
        <w:rPr>
          <w:rFonts w:cs="Andalus"/>
          <w:b/>
          <w:bCs/>
          <w:i/>
          <w:iCs/>
        </w:rPr>
        <w:tab/>
      </w:r>
    </w:p>
    <w:p w14:paraId="6B164407" w14:textId="7112CA06" w:rsidR="00F85464" w:rsidRDefault="008253EA" w:rsidP="008253EA">
      <w:pPr>
        <w:ind w:left="720"/>
        <w:rPr>
          <w:rFonts w:cs="Andalus"/>
        </w:rPr>
      </w:pPr>
      <w:r>
        <w:rPr>
          <w:rFonts w:cs="Andalus"/>
          <w:b/>
          <w:bCs/>
        </w:rPr>
        <w:t xml:space="preserve">BE IT FURTHER RESOLVED </w:t>
      </w:r>
      <w:r>
        <w:rPr>
          <w:rFonts w:cs="Andalus"/>
        </w:rPr>
        <w:t>that the District Manager is directed to make the necessary accounting entries to effectuate these budget transfers; and</w:t>
      </w:r>
    </w:p>
    <w:p w14:paraId="725F2BC8" w14:textId="6860C3E1" w:rsidR="00812366" w:rsidRPr="00812366" w:rsidRDefault="00812366" w:rsidP="008253EA">
      <w:pPr>
        <w:ind w:left="720"/>
        <w:rPr>
          <w:rFonts w:cs="Andalus"/>
        </w:rPr>
      </w:pPr>
      <w:r>
        <w:rPr>
          <w:rFonts w:cs="Andalus"/>
          <w:b/>
          <w:bCs/>
        </w:rPr>
        <w:t xml:space="preserve">BE IT FURTHER RESOLVED </w:t>
      </w:r>
      <w:r>
        <w:rPr>
          <w:rFonts w:cs="Andalus"/>
        </w:rPr>
        <w:t>that this resolution shall take effect immediately upon adoption.</w:t>
      </w:r>
    </w:p>
    <w:p w14:paraId="439F27DE" w14:textId="64716AB0" w:rsidR="00846EED" w:rsidRPr="00F54FC5" w:rsidRDefault="00812366" w:rsidP="003636E2">
      <w:pPr>
        <w:ind w:left="720"/>
        <w:rPr>
          <w:rFonts w:cs="Andalus"/>
        </w:rPr>
      </w:pPr>
      <w:r>
        <w:rPr>
          <w:rFonts w:cs="Andalus"/>
          <w:b/>
        </w:rPr>
        <w:t>PASSED AND ADOPTED</w:t>
      </w:r>
      <w:r w:rsidR="003636E2" w:rsidRPr="00F54FC5">
        <w:rPr>
          <w:rFonts w:cs="Andalus"/>
        </w:rPr>
        <w:t xml:space="preserve"> </w:t>
      </w:r>
      <w:r w:rsidR="0063774B">
        <w:rPr>
          <w:rFonts w:cs="Andalus"/>
        </w:rPr>
        <w:t>by th</w:t>
      </w:r>
      <w:r w:rsidR="003636E2" w:rsidRPr="00F54FC5">
        <w:rPr>
          <w:rFonts w:cs="Andalus"/>
        </w:rPr>
        <w:t>e Board of Trustees of the Orland Cemetery District at a regular meeting thereof held on</w:t>
      </w:r>
      <w:r w:rsidR="00616970">
        <w:rPr>
          <w:rFonts w:cs="Andalus"/>
        </w:rPr>
        <w:t xml:space="preserve"> </w:t>
      </w:r>
      <w:r w:rsidR="002C3B49">
        <w:rPr>
          <w:rFonts w:cs="Andalus"/>
        </w:rPr>
        <w:t>13th</w:t>
      </w:r>
      <w:r w:rsidR="00616970">
        <w:rPr>
          <w:rFonts w:cs="Andalus"/>
        </w:rPr>
        <w:t xml:space="preserve"> day of January 2026</w:t>
      </w:r>
      <w:r w:rsidR="003636E2" w:rsidRPr="00F54FC5">
        <w:rPr>
          <w:rFonts w:cs="Andalus"/>
        </w:rPr>
        <w:t xml:space="preserve"> by the following vote:</w:t>
      </w:r>
    </w:p>
    <w:p w14:paraId="4BC94298" w14:textId="6FEBACD8" w:rsidR="0058708F" w:rsidRPr="00F54FC5" w:rsidRDefault="003636E2" w:rsidP="002C3B49">
      <w:pPr>
        <w:spacing w:after="120"/>
        <w:rPr>
          <w:rFonts w:cs="Andalus"/>
        </w:rPr>
      </w:pPr>
      <w:r w:rsidRPr="00F54FC5">
        <w:rPr>
          <w:rFonts w:cs="Andalus"/>
        </w:rPr>
        <w:t>AYES:</w:t>
      </w:r>
      <w:r w:rsidR="002021C1">
        <w:rPr>
          <w:rFonts w:cs="Andalus"/>
        </w:rPr>
        <w:t xml:space="preserve">  </w:t>
      </w:r>
      <w:r w:rsidR="007D22A5">
        <w:rPr>
          <w:rFonts w:cs="Andalus"/>
        </w:rPr>
        <w:t>(  )</w:t>
      </w:r>
    </w:p>
    <w:p w14:paraId="030C9DFC" w14:textId="41AEACC7" w:rsidR="003636E2" w:rsidRPr="00F54FC5" w:rsidRDefault="003636E2" w:rsidP="002C3B49">
      <w:pPr>
        <w:spacing w:after="120"/>
        <w:rPr>
          <w:rFonts w:cs="Andalus"/>
        </w:rPr>
      </w:pPr>
      <w:r w:rsidRPr="00F54FC5">
        <w:rPr>
          <w:rFonts w:cs="Andalus"/>
        </w:rPr>
        <w:t>NOES</w:t>
      </w:r>
      <w:r w:rsidR="004442FB" w:rsidRPr="00F54FC5">
        <w:rPr>
          <w:rFonts w:cs="Andalus"/>
        </w:rPr>
        <w:t>:</w:t>
      </w:r>
      <w:r w:rsidR="002021C1">
        <w:rPr>
          <w:rFonts w:cs="Andalus"/>
        </w:rPr>
        <w:t xml:space="preserve"> </w:t>
      </w:r>
      <w:r w:rsidR="007D22A5">
        <w:rPr>
          <w:rFonts w:cs="Andalus"/>
        </w:rPr>
        <w:t>(  )</w:t>
      </w:r>
    </w:p>
    <w:p w14:paraId="16157B15" w14:textId="1E3F61E2" w:rsidR="004442FB" w:rsidRPr="00F54FC5" w:rsidRDefault="004442FB" w:rsidP="002C3B49">
      <w:pPr>
        <w:spacing w:after="120"/>
        <w:rPr>
          <w:rFonts w:cs="Andalus"/>
        </w:rPr>
      </w:pPr>
      <w:r w:rsidRPr="00F54FC5">
        <w:rPr>
          <w:rFonts w:cs="Andalus"/>
        </w:rPr>
        <w:t>ASENT OR ABSTAIN:</w:t>
      </w:r>
      <w:r w:rsidR="002021C1">
        <w:rPr>
          <w:rFonts w:cs="Andalus"/>
        </w:rPr>
        <w:t xml:space="preserve">  </w:t>
      </w:r>
      <w:r w:rsidR="007D22A5">
        <w:rPr>
          <w:rFonts w:cs="Andalus"/>
        </w:rPr>
        <w:t>(  )</w:t>
      </w:r>
    </w:p>
    <w:p w14:paraId="408D49CE" w14:textId="2D04C9DB" w:rsidR="004442FB" w:rsidRDefault="0010362C" w:rsidP="002C3B49">
      <w:pPr>
        <w:spacing w:after="120"/>
        <w:rPr>
          <w:rFonts w:cs="Andalus"/>
        </w:rPr>
      </w:pPr>
      <w:r>
        <w:rPr>
          <w:rFonts w:cs="Andalus"/>
        </w:rPr>
        <w:t>ATTEST:  (   )</w:t>
      </w:r>
      <w:r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</w:r>
      <w:r w:rsidR="004442FB" w:rsidRPr="00F54FC5">
        <w:rPr>
          <w:rFonts w:cs="Andalus"/>
        </w:rPr>
        <w:tab/>
        <w:t xml:space="preserve">    </w:t>
      </w:r>
      <w:r>
        <w:rPr>
          <w:rFonts w:cs="Andalus"/>
        </w:rPr>
        <w:t xml:space="preserve">                                                 </w:t>
      </w:r>
    </w:p>
    <w:p w14:paraId="16DA4618" w14:textId="452787EA" w:rsidR="00E60A7C" w:rsidRPr="00F54FC5" w:rsidRDefault="00E60A7C" w:rsidP="00E60A7C">
      <w:pPr>
        <w:spacing w:after="0"/>
        <w:rPr>
          <w:rFonts w:cs="Andalus"/>
        </w:rPr>
      </w:pPr>
      <w:r>
        <w:rPr>
          <w:rFonts w:cs="Andalus"/>
        </w:rPr>
        <w:t>____________________________________</w:t>
      </w:r>
      <w:r>
        <w:rPr>
          <w:rFonts w:cs="Andalus"/>
        </w:rPr>
        <w:tab/>
      </w:r>
      <w:r>
        <w:rPr>
          <w:rFonts w:cs="Andalus"/>
        </w:rPr>
        <w:tab/>
      </w:r>
      <w:r>
        <w:rPr>
          <w:rFonts w:cs="Andalus"/>
        </w:rPr>
        <w:tab/>
        <w:t xml:space="preserve">   ______________________________________</w:t>
      </w:r>
    </w:p>
    <w:p w14:paraId="075536A3" w14:textId="26C27726" w:rsidR="004442FB" w:rsidRPr="00F54FC5" w:rsidRDefault="00E60A7C" w:rsidP="00E60A7C">
      <w:pPr>
        <w:spacing w:after="0" w:line="240" w:lineRule="auto"/>
        <w:rPr>
          <w:rFonts w:cs="Andalus"/>
        </w:rPr>
      </w:pPr>
      <w:r>
        <w:rPr>
          <w:rFonts w:cs="Andalus"/>
        </w:rPr>
        <w:t>Staci Buttermore, Secretary</w:t>
      </w:r>
      <w:r>
        <w:rPr>
          <w:rFonts w:cs="Andalus"/>
        </w:rPr>
        <w:tab/>
      </w:r>
      <w:r>
        <w:rPr>
          <w:rFonts w:cs="Andalus"/>
        </w:rPr>
        <w:tab/>
      </w:r>
      <w:r>
        <w:rPr>
          <w:rFonts w:cs="Andalus"/>
        </w:rPr>
        <w:tab/>
      </w:r>
      <w:r>
        <w:rPr>
          <w:rFonts w:cs="Andalus"/>
        </w:rPr>
        <w:tab/>
      </w:r>
      <w:r w:rsidR="004442FB" w:rsidRPr="00F54FC5">
        <w:rPr>
          <w:rFonts w:cs="Andalus"/>
        </w:rPr>
        <w:t xml:space="preserve">                   </w:t>
      </w:r>
      <w:r w:rsidR="002021C1">
        <w:rPr>
          <w:rFonts w:cs="Andalus"/>
        </w:rPr>
        <w:t>Rick Beale</w:t>
      </w:r>
      <w:r w:rsidR="004442FB" w:rsidRPr="00F54FC5">
        <w:rPr>
          <w:rFonts w:cs="Andalus"/>
        </w:rPr>
        <w:t>, Chairperson</w:t>
      </w:r>
    </w:p>
    <w:p w14:paraId="6D82D0FB" w14:textId="4BB39B10" w:rsidR="006E405B" w:rsidRPr="00F54FC5" w:rsidRDefault="00E60A7C" w:rsidP="00616970">
      <w:pPr>
        <w:spacing w:after="0" w:line="240" w:lineRule="auto"/>
        <w:rPr>
          <w:rFonts w:cs="Andalus"/>
        </w:rPr>
      </w:pPr>
      <w:r>
        <w:rPr>
          <w:rFonts w:cs="Andalus"/>
        </w:rPr>
        <w:t>Orland Cemetery District</w:t>
      </w:r>
      <w:r>
        <w:rPr>
          <w:rFonts w:cs="Andalus"/>
        </w:rPr>
        <w:tab/>
      </w:r>
      <w:r>
        <w:rPr>
          <w:rFonts w:cs="Andalus"/>
        </w:rPr>
        <w:tab/>
      </w:r>
      <w:r>
        <w:rPr>
          <w:rFonts w:cs="Andalus"/>
        </w:rPr>
        <w:tab/>
      </w:r>
      <w:r>
        <w:rPr>
          <w:rFonts w:cs="Andalus"/>
        </w:rPr>
        <w:tab/>
      </w:r>
      <w:r w:rsidR="004442FB" w:rsidRPr="00F54FC5">
        <w:rPr>
          <w:rFonts w:cs="Andalus"/>
        </w:rPr>
        <w:t xml:space="preserve">                   Orland Cemetery District   </w:t>
      </w:r>
    </w:p>
    <w:p w14:paraId="2F81D29F" w14:textId="4CB2DC7E" w:rsidR="004442FB" w:rsidRPr="005722C6" w:rsidRDefault="004442FB" w:rsidP="0095290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sectPr w:rsidR="004442FB" w:rsidRPr="005722C6" w:rsidSect="00D50518">
      <w:footerReference w:type="default" r:id="rId7"/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E31E" w14:textId="77777777" w:rsidR="005D434C" w:rsidRDefault="005D434C" w:rsidP="00F85464">
      <w:pPr>
        <w:spacing w:after="0" w:line="240" w:lineRule="auto"/>
      </w:pPr>
      <w:r>
        <w:separator/>
      </w:r>
    </w:p>
  </w:endnote>
  <w:endnote w:type="continuationSeparator" w:id="0">
    <w:p w14:paraId="6BBF4804" w14:textId="77777777" w:rsidR="005D434C" w:rsidRDefault="005D434C" w:rsidP="00F8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267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257AF" w14:textId="5E520F9E" w:rsidR="00F85464" w:rsidRDefault="00F854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9D7B4" w14:textId="77777777" w:rsidR="00F85464" w:rsidRDefault="00F85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9540" w14:textId="77777777" w:rsidR="005D434C" w:rsidRDefault="005D434C" w:rsidP="00F85464">
      <w:pPr>
        <w:spacing w:after="0" w:line="240" w:lineRule="auto"/>
      </w:pPr>
      <w:r>
        <w:separator/>
      </w:r>
    </w:p>
  </w:footnote>
  <w:footnote w:type="continuationSeparator" w:id="0">
    <w:p w14:paraId="7E6D7C86" w14:textId="77777777" w:rsidR="005D434C" w:rsidRDefault="005D434C" w:rsidP="00F8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7AC6"/>
    <w:multiLevelType w:val="hybridMultilevel"/>
    <w:tmpl w:val="E56E5AE2"/>
    <w:lvl w:ilvl="0" w:tplc="E8E41D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7C568D"/>
    <w:multiLevelType w:val="hybridMultilevel"/>
    <w:tmpl w:val="20FCB5E0"/>
    <w:lvl w:ilvl="0" w:tplc="DECE1C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ndalus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975A1"/>
    <w:multiLevelType w:val="hybridMultilevel"/>
    <w:tmpl w:val="47389C9A"/>
    <w:lvl w:ilvl="0" w:tplc="187A72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64C2E"/>
    <w:multiLevelType w:val="hybridMultilevel"/>
    <w:tmpl w:val="0D82ACF6"/>
    <w:lvl w:ilvl="0" w:tplc="450650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2038">
    <w:abstractNumId w:val="1"/>
  </w:num>
  <w:num w:numId="2" w16cid:durableId="1525094385">
    <w:abstractNumId w:val="2"/>
  </w:num>
  <w:num w:numId="3" w16cid:durableId="401761667">
    <w:abstractNumId w:val="3"/>
  </w:num>
  <w:num w:numId="4" w16cid:durableId="149830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D2"/>
    <w:rsid w:val="000003CF"/>
    <w:rsid w:val="00013237"/>
    <w:rsid w:val="00023040"/>
    <w:rsid w:val="00035783"/>
    <w:rsid w:val="00067D1C"/>
    <w:rsid w:val="00075011"/>
    <w:rsid w:val="00075FDF"/>
    <w:rsid w:val="000B6770"/>
    <w:rsid w:val="000F69C9"/>
    <w:rsid w:val="0010362C"/>
    <w:rsid w:val="00114381"/>
    <w:rsid w:val="00116B03"/>
    <w:rsid w:val="00122004"/>
    <w:rsid w:val="001650CB"/>
    <w:rsid w:val="00167768"/>
    <w:rsid w:val="001F16E1"/>
    <w:rsid w:val="001F5741"/>
    <w:rsid w:val="002021C1"/>
    <w:rsid w:val="00267077"/>
    <w:rsid w:val="002A4FC1"/>
    <w:rsid w:val="002C3B49"/>
    <w:rsid w:val="002F3397"/>
    <w:rsid w:val="002F5D4A"/>
    <w:rsid w:val="002F7380"/>
    <w:rsid w:val="00300B94"/>
    <w:rsid w:val="0032041C"/>
    <w:rsid w:val="00325D81"/>
    <w:rsid w:val="003317A9"/>
    <w:rsid w:val="003636E2"/>
    <w:rsid w:val="00391502"/>
    <w:rsid w:val="003A0BAC"/>
    <w:rsid w:val="003A5BC9"/>
    <w:rsid w:val="003B597F"/>
    <w:rsid w:val="003C4C85"/>
    <w:rsid w:val="003C57CE"/>
    <w:rsid w:val="003E2C12"/>
    <w:rsid w:val="00404164"/>
    <w:rsid w:val="0041767A"/>
    <w:rsid w:val="004217FA"/>
    <w:rsid w:val="004442FB"/>
    <w:rsid w:val="004E724F"/>
    <w:rsid w:val="005257E2"/>
    <w:rsid w:val="00546DB3"/>
    <w:rsid w:val="005722C6"/>
    <w:rsid w:val="00587026"/>
    <w:rsid w:val="0058708F"/>
    <w:rsid w:val="005A7758"/>
    <w:rsid w:val="005D035F"/>
    <w:rsid w:val="005D434C"/>
    <w:rsid w:val="005E2AD2"/>
    <w:rsid w:val="005E67EC"/>
    <w:rsid w:val="00611D57"/>
    <w:rsid w:val="00616970"/>
    <w:rsid w:val="0063774B"/>
    <w:rsid w:val="00642FFD"/>
    <w:rsid w:val="006447E7"/>
    <w:rsid w:val="00660FD1"/>
    <w:rsid w:val="00661BCA"/>
    <w:rsid w:val="00673978"/>
    <w:rsid w:val="00694468"/>
    <w:rsid w:val="006C3851"/>
    <w:rsid w:val="006D7868"/>
    <w:rsid w:val="006E0FA4"/>
    <w:rsid w:val="006E405B"/>
    <w:rsid w:val="007010B6"/>
    <w:rsid w:val="00720C0D"/>
    <w:rsid w:val="00726218"/>
    <w:rsid w:val="007645C6"/>
    <w:rsid w:val="00786A03"/>
    <w:rsid w:val="00797F34"/>
    <w:rsid w:val="007A1735"/>
    <w:rsid w:val="007C395C"/>
    <w:rsid w:val="007C7AB8"/>
    <w:rsid w:val="007D1505"/>
    <w:rsid w:val="007D22A5"/>
    <w:rsid w:val="00802E63"/>
    <w:rsid w:val="00803943"/>
    <w:rsid w:val="00803F32"/>
    <w:rsid w:val="00812366"/>
    <w:rsid w:val="008253EA"/>
    <w:rsid w:val="00846EED"/>
    <w:rsid w:val="008635BB"/>
    <w:rsid w:val="00865E72"/>
    <w:rsid w:val="008702EF"/>
    <w:rsid w:val="008D7881"/>
    <w:rsid w:val="00906B46"/>
    <w:rsid w:val="0095290F"/>
    <w:rsid w:val="00962B03"/>
    <w:rsid w:val="00967552"/>
    <w:rsid w:val="00971D72"/>
    <w:rsid w:val="009A4A6E"/>
    <w:rsid w:val="009B2530"/>
    <w:rsid w:val="00A0023B"/>
    <w:rsid w:val="00A06B90"/>
    <w:rsid w:val="00A1124C"/>
    <w:rsid w:val="00A626C7"/>
    <w:rsid w:val="00A62C74"/>
    <w:rsid w:val="00A8282F"/>
    <w:rsid w:val="00A909CD"/>
    <w:rsid w:val="00AA0E4E"/>
    <w:rsid w:val="00AB03E5"/>
    <w:rsid w:val="00AC09B2"/>
    <w:rsid w:val="00AF16BE"/>
    <w:rsid w:val="00AF23E8"/>
    <w:rsid w:val="00B027B4"/>
    <w:rsid w:val="00B14C4B"/>
    <w:rsid w:val="00B16490"/>
    <w:rsid w:val="00B5793C"/>
    <w:rsid w:val="00B70558"/>
    <w:rsid w:val="00B8051F"/>
    <w:rsid w:val="00B8579E"/>
    <w:rsid w:val="00B9533E"/>
    <w:rsid w:val="00BA3710"/>
    <w:rsid w:val="00BA5A31"/>
    <w:rsid w:val="00BE5389"/>
    <w:rsid w:val="00C02670"/>
    <w:rsid w:val="00C13D68"/>
    <w:rsid w:val="00C17B26"/>
    <w:rsid w:val="00C6789E"/>
    <w:rsid w:val="00C905F4"/>
    <w:rsid w:val="00C92400"/>
    <w:rsid w:val="00C94A95"/>
    <w:rsid w:val="00CF30D9"/>
    <w:rsid w:val="00D16536"/>
    <w:rsid w:val="00D34CC1"/>
    <w:rsid w:val="00D50518"/>
    <w:rsid w:val="00D577DE"/>
    <w:rsid w:val="00D8403A"/>
    <w:rsid w:val="00DC2E9E"/>
    <w:rsid w:val="00DE17A3"/>
    <w:rsid w:val="00E01BA9"/>
    <w:rsid w:val="00E30B25"/>
    <w:rsid w:val="00E60A7C"/>
    <w:rsid w:val="00E6324B"/>
    <w:rsid w:val="00E818C0"/>
    <w:rsid w:val="00E879B2"/>
    <w:rsid w:val="00E950EE"/>
    <w:rsid w:val="00EC2532"/>
    <w:rsid w:val="00EE367B"/>
    <w:rsid w:val="00EE4FA0"/>
    <w:rsid w:val="00F06EBC"/>
    <w:rsid w:val="00F54FC5"/>
    <w:rsid w:val="00F85464"/>
    <w:rsid w:val="00FD5763"/>
    <w:rsid w:val="00FE05E8"/>
    <w:rsid w:val="00FE746E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5D41"/>
  <w15:chartTrackingRefBased/>
  <w15:docId w15:val="{818A7FA3-B9CC-4E71-B683-9CEFC1D9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7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64"/>
  </w:style>
  <w:style w:type="paragraph" w:styleId="Footer">
    <w:name w:val="footer"/>
    <w:basedOn w:val="Normal"/>
    <w:link w:val="FooterChar"/>
    <w:uiPriority w:val="99"/>
    <w:unhideWhenUsed/>
    <w:rsid w:val="00F8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303</Words>
  <Characters>1774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Staci Buttermore</cp:lastModifiedBy>
  <cp:revision>41</cp:revision>
  <cp:lastPrinted>2023-02-24T19:18:00Z</cp:lastPrinted>
  <dcterms:created xsi:type="dcterms:W3CDTF">2025-12-18T14:49:00Z</dcterms:created>
  <dcterms:modified xsi:type="dcterms:W3CDTF">2026-01-08T19:47:00Z</dcterms:modified>
</cp:coreProperties>
</file>